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2B" w:rsidRDefault="0011662B" w:rsidP="0011662B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977646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2     </w:t>
      </w:r>
    </w:p>
    <w:p w:rsidR="0011662B" w:rsidRPr="0006543F" w:rsidRDefault="0011662B" w:rsidP="0011662B">
      <w:pPr>
        <w:pStyle w:val="1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833159">
        <w:rPr>
          <w:rFonts w:ascii="方正小标宋简体" w:eastAsia="方正小标宋简体" w:hAnsi="黑体" w:hint="eastAsia"/>
          <w:sz w:val="44"/>
          <w:szCs w:val="44"/>
        </w:rPr>
        <w:t>职工代表选举办法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0"/>
        </w:rPr>
      </w:pPr>
      <w:r w:rsidRPr="00833159">
        <w:rPr>
          <w:rFonts w:ascii="仿宋_GB2312" w:eastAsia="仿宋_GB2312" w:hAnsi="宋体" w:cs="宋体" w:hint="eastAsia"/>
          <w:kern w:val="0"/>
          <w:sz w:val="32"/>
          <w:szCs w:val="30"/>
          <w:lang w:val="zh-CN"/>
        </w:rPr>
        <w:t>根据《中华人民共和国工会法》和《中国工会章程》的有关规定，制定本选举办法。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833159">
        <w:rPr>
          <w:rFonts w:ascii="黑体" w:eastAsia="黑体" w:hAnsi="黑体" w:hint="eastAsia"/>
          <w:sz w:val="32"/>
          <w:szCs w:val="30"/>
        </w:rPr>
        <w:t>一、职工代表的条件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833159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凡</w:t>
      </w:r>
      <w:r w:rsidRPr="00833159">
        <w:rPr>
          <w:rFonts w:ascii="仿宋_GB2312" w:eastAsia="仿宋_GB2312" w:hint="eastAsia"/>
          <w:sz w:val="32"/>
          <w:szCs w:val="30"/>
        </w:rPr>
        <w:t>依法享有政治权利并为</w:t>
      </w:r>
      <w:r>
        <w:rPr>
          <w:rFonts w:ascii="仿宋_GB2312" w:eastAsia="仿宋_GB2312" w:hint="eastAsia"/>
          <w:sz w:val="32"/>
          <w:szCs w:val="30"/>
        </w:rPr>
        <w:t>所在单位</w:t>
      </w:r>
      <w:r w:rsidRPr="00833159">
        <w:rPr>
          <w:rFonts w:ascii="仿宋_GB2312" w:eastAsia="仿宋_GB2312" w:hint="eastAsia"/>
          <w:sz w:val="32"/>
          <w:szCs w:val="30"/>
        </w:rPr>
        <w:t>在编在岗的正式职工，符合下列条件的，均可当选为</w:t>
      </w:r>
      <w:r>
        <w:rPr>
          <w:rFonts w:ascii="仿宋_GB2312" w:eastAsia="仿宋_GB2312" w:hint="eastAsia"/>
          <w:sz w:val="32"/>
          <w:szCs w:val="30"/>
        </w:rPr>
        <w:t>本单位</w:t>
      </w:r>
      <w:r w:rsidRPr="00833159">
        <w:rPr>
          <w:rFonts w:ascii="仿宋_GB2312" w:eastAsia="仿宋_GB2312" w:hint="eastAsia"/>
          <w:sz w:val="32"/>
          <w:szCs w:val="30"/>
        </w:rPr>
        <w:t>职工代表大会代表。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1.</w:t>
      </w:r>
      <w:r w:rsidRPr="00833159">
        <w:rPr>
          <w:rFonts w:ascii="仿宋_GB2312" w:eastAsia="仿宋_GB2312" w:hint="eastAsia"/>
          <w:sz w:val="32"/>
          <w:szCs w:val="30"/>
        </w:rPr>
        <w:t>关心单位建设，具有较高的政治素质和较强的民主管</w:t>
      </w:r>
      <w:r w:rsidR="00E51993">
        <w:rPr>
          <w:rFonts w:ascii="仿宋_GB2312" w:eastAsia="仿宋_GB2312" w:hint="eastAsia"/>
          <w:sz w:val="32"/>
          <w:szCs w:val="30"/>
        </w:rPr>
        <w:t>理</w:t>
      </w:r>
      <w:r w:rsidRPr="00833159">
        <w:rPr>
          <w:rFonts w:ascii="仿宋_GB2312" w:eastAsia="仿宋_GB2312" w:hint="eastAsia"/>
          <w:sz w:val="32"/>
          <w:szCs w:val="30"/>
        </w:rPr>
        <w:t>意识，既能顾全大局、坚持原则，又能</w:t>
      </w:r>
      <w:r w:rsidRPr="00833159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真实、准确、全面、理性</w:t>
      </w:r>
      <w:r w:rsidRPr="00833159">
        <w:rPr>
          <w:rFonts w:ascii="仿宋_GB2312" w:eastAsia="仿宋_GB2312" w:hint="eastAsia"/>
          <w:sz w:val="32"/>
          <w:szCs w:val="30"/>
        </w:rPr>
        <w:t>表达职工意愿，</w:t>
      </w:r>
      <w:r w:rsidRPr="00833159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热心为职工办事，为大多数职工群众所认可；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2.</w:t>
      </w:r>
      <w:r w:rsidRPr="00833159">
        <w:rPr>
          <w:rFonts w:ascii="仿宋_GB2312" w:eastAsia="仿宋_GB2312" w:hint="eastAsia"/>
          <w:sz w:val="32"/>
          <w:szCs w:val="30"/>
        </w:rPr>
        <w:t>办事公道、遵纪守法、具有一定的参政议政能力，</w:t>
      </w:r>
      <w:r w:rsidRPr="00833159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在职工中有一定的威信；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3.</w:t>
      </w:r>
      <w:r w:rsidRPr="00833159">
        <w:rPr>
          <w:rFonts w:ascii="仿宋_GB2312" w:eastAsia="仿宋_GB2312" w:hAnsi="宋体" w:cs="宋体" w:hint="eastAsia"/>
          <w:color w:val="000000"/>
          <w:kern w:val="0"/>
          <w:sz w:val="32"/>
          <w:szCs w:val="30"/>
        </w:rPr>
        <w:t>有一定的生产、管理知识和工作经验。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Style w:val="apple-converted-space"/>
          <w:rFonts w:ascii="黑体" w:eastAsia="黑体" w:hAnsi="黑体"/>
          <w:color w:val="000000"/>
          <w:sz w:val="32"/>
          <w:szCs w:val="30"/>
          <w:shd w:val="clear" w:color="auto" w:fill="FFFFFF"/>
        </w:rPr>
      </w:pPr>
      <w:r w:rsidRPr="00833159"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二、</w:t>
      </w:r>
      <w:r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职工代表名额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Style w:val="apple-converted-space"/>
          <w:rFonts w:ascii="仿宋_GB2312" w:eastAsia="仿宋_GB2312" w:hAnsi="宋体"/>
          <w:color w:val="000000"/>
          <w:sz w:val="32"/>
          <w:szCs w:val="30"/>
          <w:shd w:val="clear" w:color="auto" w:fill="FFFFFF"/>
        </w:rPr>
      </w:pPr>
      <w:r w:rsidRPr="00833159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各勘测局分别召开本级职代会，50人以下单位召开职工大会</w:t>
      </w:r>
      <w:r w:rsidR="00F17336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。</w:t>
      </w:r>
      <w:r w:rsidRPr="00833159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省局机关、郑州局、周口局、南阳局、驻马店局、信阳局等人数超过50人的单位，召开职工代表大会，职工代表人数</w:t>
      </w:r>
      <w:r w:rsidR="00F17336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按照全体职工人数的</w:t>
      </w:r>
      <w:r w:rsidR="00F17336">
        <w:rPr>
          <w:rFonts w:ascii="仿宋_GB2312" w:eastAsia="仿宋_GB2312" w:hint="eastAsia"/>
          <w:sz w:val="32"/>
          <w:szCs w:val="32"/>
        </w:rPr>
        <w:t>5</w:t>
      </w:r>
      <w:r w:rsidR="00F17336" w:rsidRPr="00FB654B">
        <w:rPr>
          <w:rFonts w:ascii="仿宋_GB2312" w:eastAsia="仿宋_GB2312" w:hint="eastAsia"/>
          <w:sz w:val="32"/>
          <w:szCs w:val="32"/>
        </w:rPr>
        <w:t>％</w:t>
      </w:r>
      <w:r w:rsidR="00F17336">
        <w:rPr>
          <w:rFonts w:ascii="仿宋_GB2312" w:eastAsia="仿宋_GB2312" w:hint="eastAsia"/>
          <w:sz w:val="32"/>
          <w:szCs w:val="32"/>
        </w:rPr>
        <w:t>确定，最少</w:t>
      </w:r>
      <w:r w:rsidRPr="00833159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不少于30人，具体名额由本单位自行确定。</w:t>
      </w:r>
    </w:p>
    <w:p w:rsidR="0011662B" w:rsidRDefault="0011662B" w:rsidP="0011662B">
      <w:pPr>
        <w:spacing w:line="560" w:lineRule="exact"/>
        <w:ind w:firstLineChars="200" w:firstLine="640"/>
        <w:rPr>
          <w:rStyle w:val="apple-converted-space"/>
          <w:rFonts w:ascii="黑体" w:eastAsia="黑体" w:hAnsi="黑体"/>
          <w:color w:val="000000"/>
          <w:sz w:val="32"/>
          <w:szCs w:val="30"/>
          <w:shd w:val="clear" w:color="auto" w:fill="FFFFFF"/>
        </w:rPr>
      </w:pPr>
      <w:r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三、</w:t>
      </w:r>
      <w:r w:rsidRPr="00833159"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职工代表比例结构</w:t>
      </w:r>
    </w:p>
    <w:p w:rsidR="0011662B" w:rsidRPr="00A9283C" w:rsidRDefault="0011662B" w:rsidP="0011662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0"/>
          <w:shd w:val="clear" w:color="auto" w:fill="FFFFFF"/>
        </w:rPr>
      </w:pPr>
      <w:r w:rsidRPr="00833159">
        <w:rPr>
          <w:rFonts w:ascii="仿宋_GB2312" w:eastAsia="仿宋_GB2312" w:hAnsi="宋体" w:hint="eastAsia"/>
          <w:sz w:val="32"/>
          <w:szCs w:val="30"/>
        </w:rPr>
        <w:t>根据水利部《水利系统企事业单位职工代表大会规定》的有关规定，</w:t>
      </w:r>
      <w:r w:rsidRPr="00833159">
        <w:rPr>
          <w:rFonts w:ascii="仿宋_GB2312" w:eastAsia="仿宋_GB2312" w:hint="eastAsia"/>
          <w:color w:val="333333"/>
          <w:sz w:val="32"/>
          <w:szCs w:val="30"/>
        </w:rPr>
        <w:t>各勘测局职工代表中一线职工、</w:t>
      </w:r>
      <w:r w:rsidRPr="00833159">
        <w:rPr>
          <w:rFonts w:ascii="仿宋_GB2312" w:eastAsia="仿宋_GB2312" w:hint="eastAsia"/>
          <w:sz w:val="32"/>
          <w:szCs w:val="30"/>
        </w:rPr>
        <w:t>专业技术人</w:t>
      </w:r>
      <w:r w:rsidRPr="00833159">
        <w:rPr>
          <w:rFonts w:ascii="仿宋_GB2312" w:eastAsia="仿宋_GB2312" w:hint="eastAsia"/>
          <w:sz w:val="32"/>
          <w:szCs w:val="30"/>
        </w:rPr>
        <w:lastRenderedPageBreak/>
        <w:t>员</w:t>
      </w:r>
      <w:r w:rsidRPr="00833159">
        <w:rPr>
          <w:rFonts w:ascii="仿宋_GB2312" w:eastAsia="仿宋_GB2312" w:hint="eastAsia"/>
          <w:color w:val="333333"/>
          <w:sz w:val="32"/>
          <w:szCs w:val="30"/>
        </w:rPr>
        <w:t>不应少于职工代表总额的</w:t>
      </w:r>
      <w:r w:rsidRPr="00833159">
        <w:rPr>
          <w:rStyle w:val="apple-converted-space"/>
          <w:rFonts w:ascii="仿宋_GB2312" w:eastAsia="仿宋_GB2312" w:hAnsi="宋体" w:hint="eastAsia"/>
          <w:color w:val="000000"/>
          <w:sz w:val="32"/>
          <w:szCs w:val="30"/>
          <w:shd w:val="clear" w:color="auto" w:fill="FFFFFF"/>
        </w:rPr>
        <w:t>50%</w:t>
      </w:r>
      <w:r w:rsidRPr="00833159">
        <w:rPr>
          <w:rFonts w:ascii="仿宋_GB2312" w:eastAsia="仿宋_GB2312" w:hint="eastAsia"/>
          <w:color w:val="333333"/>
          <w:sz w:val="32"/>
          <w:szCs w:val="30"/>
        </w:rPr>
        <w:t>，</w:t>
      </w:r>
      <w:r w:rsidR="00F17336" w:rsidRPr="00FB654B">
        <w:rPr>
          <w:rFonts w:ascii="仿宋_GB2312" w:eastAsia="仿宋_GB2312" w:hint="eastAsia"/>
          <w:sz w:val="32"/>
          <w:szCs w:val="32"/>
        </w:rPr>
        <w:t>领导</w:t>
      </w:r>
      <w:r w:rsidR="00F17336">
        <w:rPr>
          <w:rFonts w:ascii="仿宋_GB2312" w:eastAsia="仿宋_GB2312" w:hint="eastAsia"/>
          <w:sz w:val="32"/>
          <w:szCs w:val="32"/>
        </w:rPr>
        <w:t>班子成员</w:t>
      </w:r>
      <w:r w:rsidR="00F17336" w:rsidRPr="00FB654B">
        <w:rPr>
          <w:rFonts w:ascii="仿宋_GB2312" w:eastAsia="仿宋_GB2312" w:hint="eastAsia"/>
          <w:sz w:val="32"/>
          <w:szCs w:val="32"/>
        </w:rPr>
        <w:t>不多于</w:t>
      </w:r>
      <w:r w:rsidR="00F17336">
        <w:rPr>
          <w:rFonts w:ascii="仿宋_GB2312" w:eastAsia="仿宋_GB2312" w:hint="eastAsia"/>
          <w:sz w:val="32"/>
          <w:szCs w:val="32"/>
        </w:rPr>
        <w:t>5</w:t>
      </w:r>
      <w:r w:rsidR="00F17336" w:rsidRPr="00FB654B">
        <w:rPr>
          <w:rFonts w:ascii="仿宋_GB2312" w:eastAsia="仿宋_GB2312" w:hint="eastAsia"/>
          <w:sz w:val="32"/>
          <w:szCs w:val="32"/>
        </w:rPr>
        <w:t>％，中层</w:t>
      </w:r>
      <w:r w:rsidR="007D418C">
        <w:rPr>
          <w:rFonts w:ascii="仿宋_GB2312" w:eastAsia="仿宋_GB2312" w:hint="eastAsia"/>
          <w:sz w:val="32"/>
          <w:szCs w:val="32"/>
        </w:rPr>
        <w:t>以上</w:t>
      </w:r>
      <w:r w:rsidR="00F17336" w:rsidRPr="00FB654B">
        <w:rPr>
          <w:rFonts w:ascii="仿宋_GB2312" w:eastAsia="仿宋_GB2312" w:hint="eastAsia"/>
          <w:sz w:val="32"/>
          <w:szCs w:val="32"/>
        </w:rPr>
        <w:t>管理人员不多于</w:t>
      </w:r>
      <w:r w:rsidR="00F17336">
        <w:rPr>
          <w:rFonts w:ascii="仿宋_GB2312" w:eastAsia="仿宋_GB2312" w:hint="eastAsia"/>
          <w:sz w:val="32"/>
          <w:szCs w:val="32"/>
        </w:rPr>
        <w:t>20</w:t>
      </w:r>
      <w:r w:rsidR="00F17336" w:rsidRPr="00FB654B">
        <w:rPr>
          <w:rFonts w:ascii="仿宋_GB2312" w:eastAsia="仿宋_GB2312" w:hint="eastAsia"/>
          <w:sz w:val="32"/>
          <w:szCs w:val="32"/>
        </w:rPr>
        <w:t>％</w:t>
      </w:r>
      <w:r w:rsidR="00F17336">
        <w:rPr>
          <w:rFonts w:ascii="仿宋_GB2312" w:eastAsia="仿宋_GB2312" w:hint="eastAsia"/>
          <w:sz w:val="32"/>
          <w:szCs w:val="32"/>
        </w:rPr>
        <w:t>，机关一般</w:t>
      </w:r>
      <w:r w:rsidR="00F17336" w:rsidRPr="00FB654B">
        <w:rPr>
          <w:rFonts w:ascii="仿宋_GB2312" w:eastAsia="仿宋_GB2312" w:hint="eastAsia"/>
          <w:sz w:val="32"/>
          <w:szCs w:val="32"/>
        </w:rPr>
        <w:t>职员不少于</w:t>
      </w:r>
      <w:r w:rsidR="00F17336">
        <w:rPr>
          <w:rFonts w:ascii="仿宋_GB2312" w:eastAsia="仿宋_GB2312" w:hint="eastAsia"/>
          <w:sz w:val="32"/>
          <w:szCs w:val="32"/>
        </w:rPr>
        <w:t>25</w:t>
      </w:r>
      <w:r w:rsidR="00F17336" w:rsidRPr="00FB654B">
        <w:rPr>
          <w:rFonts w:ascii="仿宋_GB2312" w:eastAsia="仿宋_GB2312" w:hint="eastAsia"/>
          <w:sz w:val="32"/>
          <w:szCs w:val="32"/>
        </w:rPr>
        <w:t>％，</w:t>
      </w:r>
      <w:r w:rsidR="00F17336">
        <w:rPr>
          <w:rFonts w:ascii="仿宋_GB2312" w:eastAsia="仿宋_GB2312" w:hint="eastAsia"/>
          <w:sz w:val="32"/>
          <w:szCs w:val="32"/>
        </w:rPr>
        <w:t>青年职工、</w:t>
      </w:r>
      <w:r w:rsidR="00F17336" w:rsidRPr="00B30B35">
        <w:rPr>
          <w:rFonts w:ascii="仿宋_GB2312" w:eastAsia="仿宋_GB2312" w:hint="eastAsia"/>
          <w:sz w:val="32"/>
          <w:szCs w:val="32"/>
        </w:rPr>
        <w:t>女职工代表要占一定比例。</w:t>
      </w:r>
    </w:p>
    <w:p w:rsidR="0011662B" w:rsidRDefault="0011662B" w:rsidP="0011662B">
      <w:pPr>
        <w:spacing w:line="560" w:lineRule="exact"/>
        <w:ind w:firstLineChars="200" w:firstLine="640"/>
        <w:rPr>
          <w:rStyle w:val="apple-converted-space"/>
          <w:rFonts w:ascii="黑体" w:eastAsia="黑体" w:hAnsi="黑体"/>
          <w:color w:val="000000"/>
          <w:sz w:val="32"/>
          <w:szCs w:val="30"/>
          <w:shd w:val="clear" w:color="auto" w:fill="FFFFFF"/>
        </w:rPr>
      </w:pPr>
      <w:r w:rsidRPr="00833159">
        <w:rPr>
          <w:rStyle w:val="apple-converted-space"/>
          <w:rFonts w:ascii="黑体" w:eastAsia="黑体" w:hAnsi="黑体" w:hint="eastAsia"/>
          <w:sz w:val="32"/>
          <w:szCs w:val="30"/>
          <w:shd w:val="clear" w:color="auto" w:fill="FFFFFF"/>
        </w:rPr>
        <w:t>四</w:t>
      </w:r>
      <w:r w:rsidRPr="00833159"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、</w:t>
      </w:r>
      <w:r w:rsidRPr="00833159">
        <w:rPr>
          <w:rFonts w:ascii="黑体" w:eastAsia="黑体" w:hAnsi="黑体" w:hint="eastAsia"/>
          <w:sz w:val="32"/>
          <w:szCs w:val="30"/>
        </w:rPr>
        <w:t>职工</w:t>
      </w:r>
      <w:r w:rsidRPr="00833159"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代表产生办</w:t>
      </w:r>
      <w:r w:rsidR="007D418C">
        <w:rPr>
          <w:rStyle w:val="apple-converted-space"/>
          <w:rFonts w:ascii="黑体" w:eastAsia="黑体" w:hAnsi="黑体" w:hint="eastAsia"/>
          <w:color w:val="000000"/>
          <w:sz w:val="32"/>
          <w:szCs w:val="30"/>
          <w:shd w:val="clear" w:color="auto" w:fill="FFFFFF"/>
        </w:rPr>
        <w:t>法</w:t>
      </w:r>
    </w:p>
    <w:p w:rsidR="0011662B" w:rsidRPr="0006543F" w:rsidRDefault="0011662B" w:rsidP="0011662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0"/>
          <w:shd w:val="clear" w:color="auto" w:fill="FFFFFF"/>
        </w:rPr>
      </w:pPr>
      <w:r>
        <w:rPr>
          <w:rFonts w:ascii="仿宋_GB2312" w:eastAsia="仿宋_GB2312" w:hint="eastAsia"/>
          <w:sz w:val="32"/>
          <w:szCs w:val="30"/>
        </w:rPr>
        <w:t>1.职工代表实行差额选举</w:t>
      </w:r>
      <w:r w:rsidRPr="00833159">
        <w:rPr>
          <w:rFonts w:ascii="仿宋_GB2312" w:eastAsia="仿宋_GB2312" w:hint="eastAsia"/>
          <w:sz w:val="32"/>
          <w:szCs w:val="30"/>
        </w:rPr>
        <w:t>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2.代表候选人可以采取</w:t>
      </w:r>
      <w:r w:rsidR="007D418C">
        <w:rPr>
          <w:rFonts w:ascii="仿宋_GB2312" w:eastAsia="仿宋_GB2312" w:hint="eastAsia"/>
          <w:sz w:val="32"/>
          <w:szCs w:val="30"/>
        </w:rPr>
        <w:t>选</w:t>
      </w:r>
      <w:r>
        <w:rPr>
          <w:rFonts w:ascii="仿宋_GB2312" w:eastAsia="仿宋_GB2312" w:hint="eastAsia"/>
          <w:sz w:val="32"/>
          <w:szCs w:val="30"/>
        </w:rPr>
        <w:t>区</w:t>
      </w:r>
      <w:r w:rsidRPr="00833159">
        <w:rPr>
          <w:rFonts w:ascii="仿宋_GB2312" w:eastAsia="仿宋_GB2312" w:hint="eastAsia"/>
          <w:sz w:val="32"/>
          <w:szCs w:val="30"/>
        </w:rPr>
        <w:t>提名产生</w:t>
      </w:r>
      <w:r>
        <w:rPr>
          <w:rFonts w:ascii="仿宋_GB2312" w:eastAsia="仿宋_GB2312" w:hint="eastAsia"/>
          <w:sz w:val="32"/>
          <w:szCs w:val="30"/>
        </w:rPr>
        <w:t>的办法</w:t>
      </w:r>
      <w:r w:rsidRPr="00833159">
        <w:rPr>
          <w:rFonts w:ascii="仿宋_GB2312" w:eastAsia="仿宋_GB2312" w:hint="eastAsia"/>
          <w:sz w:val="32"/>
          <w:szCs w:val="30"/>
        </w:rPr>
        <w:t>；有选举权职工十人以上联名，也可以推荐代表候选人。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3.</w:t>
      </w:r>
      <w:r w:rsidRPr="00833159">
        <w:rPr>
          <w:rFonts w:ascii="仿宋_GB2312" w:eastAsia="仿宋_GB2312" w:hint="eastAsia"/>
          <w:sz w:val="32"/>
          <w:szCs w:val="30"/>
        </w:rPr>
        <w:t>选举职工代表，应经筹备委员会资格审查小组审查同意后，方可进行。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4.</w:t>
      </w:r>
      <w:r w:rsidRPr="00833159">
        <w:rPr>
          <w:rFonts w:ascii="仿宋_GB2312" w:eastAsia="仿宋_GB2312" w:hint="eastAsia"/>
          <w:sz w:val="32"/>
          <w:szCs w:val="30"/>
        </w:rPr>
        <w:t>职工代表的选举，一律采用无记名投票的方法。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5.</w:t>
      </w:r>
      <w:r w:rsidRPr="00833159">
        <w:rPr>
          <w:rFonts w:ascii="仿宋_GB2312" w:eastAsia="仿宋_GB2312" w:hint="eastAsia"/>
          <w:sz w:val="32"/>
          <w:szCs w:val="30"/>
        </w:rPr>
        <w:t xml:space="preserve">选票上的代表候选人名单应按姓氏笔划排列，选举人对于代表候选人可以投赞成票，可以投反对票，可以另选其他职工，也可以弃权。 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6.</w:t>
      </w:r>
      <w:r w:rsidRPr="00833159">
        <w:rPr>
          <w:rFonts w:ascii="仿宋_GB2312" w:eastAsia="仿宋_GB2312" w:hint="eastAsia"/>
          <w:sz w:val="32"/>
          <w:szCs w:val="30"/>
        </w:rPr>
        <w:t>职工如果在选举期间外出，经同意，可以书面委托其他职工代为投票。每一职工接受的委托不得超过三人。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7.</w:t>
      </w:r>
      <w:r w:rsidRPr="00833159">
        <w:rPr>
          <w:rFonts w:ascii="仿宋_GB2312" w:eastAsia="仿宋_GB2312" w:hint="eastAsia"/>
          <w:sz w:val="32"/>
          <w:szCs w:val="30"/>
        </w:rPr>
        <w:t>每次</w:t>
      </w:r>
      <w:r>
        <w:rPr>
          <w:rFonts w:ascii="仿宋_GB2312" w:eastAsia="仿宋_GB2312" w:hint="eastAsia"/>
          <w:sz w:val="32"/>
          <w:szCs w:val="30"/>
        </w:rPr>
        <w:t>选举所投的票数，多于投票人数的无效，等于或者少于投票人数的有效。</w:t>
      </w:r>
      <w:r w:rsidRPr="00833159">
        <w:rPr>
          <w:rFonts w:ascii="仿宋_GB2312" w:eastAsia="仿宋_GB2312" w:hint="eastAsia"/>
          <w:sz w:val="32"/>
          <w:szCs w:val="30"/>
        </w:rPr>
        <w:t xml:space="preserve">每一选票所选的人数，多于规定应选代表人数的作废，等于或者少于规定应选代表人数的有效。 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8.</w:t>
      </w:r>
      <w:r w:rsidRPr="00833159">
        <w:rPr>
          <w:rFonts w:ascii="仿宋_GB2312" w:eastAsia="仿宋_GB2312" w:hAnsi="宋体" w:hint="eastAsia"/>
          <w:sz w:val="32"/>
          <w:szCs w:val="30"/>
        </w:rPr>
        <w:t>选区全体职工三分之二以上</w:t>
      </w:r>
      <w:r w:rsidRPr="00833159">
        <w:rPr>
          <w:rFonts w:ascii="仿宋_GB2312" w:eastAsia="仿宋_GB2312" w:hint="eastAsia"/>
          <w:sz w:val="32"/>
          <w:szCs w:val="30"/>
        </w:rPr>
        <w:t>参加投票，</w:t>
      </w:r>
      <w:r>
        <w:rPr>
          <w:rFonts w:ascii="仿宋_GB2312" w:eastAsia="仿宋_GB2312" w:hint="eastAsia"/>
          <w:sz w:val="32"/>
          <w:szCs w:val="30"/>
        </w:rPr>
        <w:t>选举有效。代表候选人获得参加投票的职工过半数的选票时，始得当选。</w:t>
      </w:r>
      <w:r w:rsidRPr="00833159">
        <w:rPr>
          <w:rFonts w:ascii="仿宋_GB2312" w:eastAsia="仿宋_GB2312" w:hint="eastAsia"/>
          <w:sz w:val="32"/>
          <w:szCs w:val="30"/>
        </w:rPr>
        <w:t>获得过半数选票的代表候选人的人数超过应选代表名额时，以得票多的当选。如遇票数相等不</w:t>
      </w:r>
      <w:r>
        <w:rPr>
          <w:rFonts w:ascii="仿宋_GB2312" w:eastAsia="仿宋_GB2312" w:hint="eastAsia"/>
          <w:sz w:val="32"/>
          <w:szCs w:val="30"/>
        </w:rPr>
        <w:t>能确定当选人时，应当就票数相等的候选人再次投票，以得票多的当选。</w:t>
      </w:r>
      <w:r w:rsidRPr="00833159">
        <w:rPr>
          <w:rFonts w:ascii="仿宋_GB2312" w:eastAsia="仿宋_GB2312" w:hint="eastAsia"/>
          <w:sz w:val="32"/>
          <w:szCs w:val="30"/>
        </w:rPr>
        <w:t>获</w:t>
      </w:r>
      <w:r w:rsidRPr="00833159">
        <w:rPr>
          <w:rFonts w:ascii="仿宋_GB2312" w:eastAsia="仿宋_GB2312" w:hint="eastAsia"/>
          <w:sz w:val="32"/>
          <w:szCs w:val="30"/>
        </w:rPr>
        <w:lastRenderedPageBreak/>
        <w:t xml:space="preserve">得过半数选票的当选代表的人数少于应选代表的名额时，不足的名额另行选举。另行选举时，根据在第一次投票时得票多少的顺序，按照差额比例，确定候选人名单。如果只选一人，候选人应为二人。以得票多的当选，但是得票数不得少于选票的三分之一。 </w:t>
      </w:r>
    </w:p>
    <w:p w:rsidR="0011662B" w:rsidRPr="00833159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9.</w:t>
      </w:r>
      <w:r w:rsidRPr="00833159">
        <w:rPr>
          <w:rFonts w:ascii="仿宋_GB2312" w:eastAsia="仿宋_GB2312" w:hint="eastAsia"/>
          <w:sz w:val="32"/>
          <w:szCs w:val="30"/>
        </w:rPr>
        <w:t>选举结果由筹备委员会确定是否有效，并予以宣布。</w:t>
      </w:r>
    </w:p>
    <w:p w:rsidR="0011662B" w:rsidRPr="00833159" w:rsidRDefault="0011662B" w:rsidP="0011662B">
      <w:pPr>
        <w:spacing w:line="560" w:lineRule="exact"/>
        <w:rPr>
          <w:rFonts w:ascii="仿宋_GB2312" w:eastAsia="仿宋_GB2312"/>
          <w:sz w:val="32"/>
          <w:szCs w:val="30"/>
        </w:rPr>
      </w:pPr>
      <w:r w:rsidRPr="00833159">
        <w:rPr>
          <w:rFonts w:ascii="仿宋_GB2312" w:eastAsia="仿宋_GB2312" w:hint="eastAsia"/>
          <w:sz w:val="32"/>
          <w:szCs w:val="30"/>
        </w:rPr>
        <w:t>当选代表需填写《</w:t>
      </w:r>
      <w:r>
        <w:rPr>
          <w:rFonts w:ascii="仿宋_GB2312" w:eastAsia="仿宋_GB2312" w:hint="eastAsia"/>
          <w:sz w:val="32"/>
          <w:szCs w:val="30"/>
        </w:rPr>
        <w:t>xxx</w:t>
      </w:r>
      <w:r w:rsidRPr="00833159">
        <w:rPr>
          <w:rFonts w:ascii="仿宋_GB2312" w:eastAsia="仿宋_GB2312" w:hint="eastAsia"/>
          <w:sz w:val="32"/>
          <w:szCs w:val="30"/>
        </w:rPr>
        <w:t>局第一届一次职工代表大会代表资格审查表》。</w:t>
      </w:r>
      <w:r w:rsidR="00E51993">
        <w:rPr>
          <w:rFonts w:ascii="仿宋_GB2312" w:eastAsia="仿宋_GB2312" w:hint="eastAsia"/>
          <w:sz w:val="32"/>
          <w:szCs w:val="32"/>
        </w:rPr>
        <w:t>(总人数少于50人的单位此项可忽略)</w:t>
      </w:r>
    </w:p>
    <w:p w:rsidR="0011662B" w:rsidRDefault="0011662B" w:rsidP="0011662B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833159">
        <w:rPr>
          <w:rFonts w:ascii="仿宋_GB2312" w:eastAsia="仿宋_GB2312" w:hint="eastAsia"/>
          <w:sz w:val="32"/>
          <w:szCs w:val="30"/>
        </w:rPr>
        <w:t>10</w:t>
      </w:r>
      <w:r>
        <w:rPr>
          <w:rFonts w:ascii="仿宋_GB2312" w:eastAsia="仿宋_GB2312" w:hint="eastAsia"/>
          <w:sz w:val="32"/>
          <w:szCs w:val="30"/>
        </w:rPr>
        <w:t>.职工代表</w:t>
      </w:r>
      <w:r w:rsidRPr="00833159">
        <w:rPr>
          <w:rFonts w:ascii="仿宋_GB2312" w:eastAsia="仿宋_GB2312" w:hint="eastAsia"/>
          <w:sz w:val="32"/>
          <w:szCs w:val="30"/>
        </w:rPr>
        <w:t>调离的，其代表资格自行终止，缺额另行补选。</w:t>
      </w:r>
    </w:p>
    <w:p w:rsidR="0011662B" w:rsidRPr="00833159" w:rsidRDefault="0011662B" w:rsidP="0011662B">
      <w:pPr>
        <w:ind w:firstLineChars="205" w:firstLine="631"/>
        <w:rPr>
          <w:rFonts w:ascii="仿宋_GB2312" w:eastAsia="仿宋_GB2312" w:hAnsi="宋体" w:cs="宋体"/>
          <w:bCs/>
          <w:spacing w:val="-12"/>
          <w:kern w:val="0"/>
          <w:sz w:val="32"/>
          <w:szCs w:val="30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662B" w:rsidRDefault="0011662B" w:rsidP="0011662B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sectPr w:rsidR="0011662B" w:rsidSect="0006029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2E" w:rsidRDefault="0080762E" w:rsidP="00FB144C">
      <w:r>
        <w:separator/>
      </w:r>
    </w:p>
  </w:endnote>
  <w:endnote w:type="continuationSeparator" w:id="0">
    <w:p w:rsidR="0080762E" w:rsidRDefault="0080762E" w:rsidP="00FB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3F" w:rsidRPr="00F23413" w:rsidRDefault="00935A3F" w:rsidP="00935A3F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C65390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C65390" w:rsidRPr="00F23413">
      <w:rPr>
        <w:rFonts w:ascii="Batang" w:eastAsia="Batang" w:hAnsi="Batang"/>
        <w:sz w:val="28"/>
        <w:szCs w:val="28"/>
      </w:rPr>
      <w:fldChar w:fldCharType="separate"/>
    </w:r>
    <w:r w:rsidR="0006029A" w:rsidRPr="0006029A">
      <w:rPr>
        <w:rFonts w:ascii="Batang" w:eastAsia="Batang" w:hAnsi="Batang"/>
        <w:noProof/>
        <w:sz w:val="28"/>
        <w:szCs w:val="28"/>
        <w:lang w:val="zh-CN"/>
      </w:rPr>
      <w:t>2</w:t>
    </w:r>
    <w:r w:rsidR="00C65390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935A3F" w:rsidRDefault="00935A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13" w:rsidRPr="00F23413" w:rsidRDefault="00F23413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C65390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C65390" w:rsidRPr="00F23413">
      <w:rPr>
        <w:rFonts w:ascii="Batang" w:eastAsia="Batang" w:hAnsi="Batang"/>
        <w:sz w:val="28"/>
        <w:szCs w:val="28"/>
      </w:rPr>
      <w:fldChar w:fldCharType="separate"/>
    </w:r>
    <w:r w:rsidR="00D76342" w:rsidRPr="00D76342">
      <w:rPr>
        <w:rFonts w:ascii="Batang" w:eastAsia="Batang" w:hAnsi="Batang"/>
        <w:noProof/>
        <w:sz w:val="28"/>
        <w:szCs w:val="28"/>
        <w:lang w:val="zh-CN"/>
      </w:rPr>
      <w:t>1</w:t>
    </w:r>
    <w:r w:rsidR="00C65390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F23413" w:rsidRDefault="00F23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2E" w:rsidRDefault="0080762E" w:rsidP="00FB144C">
      <w:r>
        <w:separator/>
      </w:r>
    </w:p>
  </w:footnote>
  <w:footnote w:type="continuationSeparator" w:id="0">
    <w:p w:rsidR="0080762E" w:rsidRDefault="0080762E" w:rsidP="00FB1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9A" w:rsidRDefault="0006029A" w:rsidP="0006029A"/>
  <w:p w:rsidR="00935A3F" w:rsidRPr="0006029A" w:rsidRDefault="00935A3F" w:rsidP="00060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F701"/>
    <w:multiLevelType w:val="singleLevel"/>
    <w:tmpl w:val="5328F7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28F9EC"/>
    <w:multiLevelType w:val="singleLevel"/>
    <w:tmpl w:val="5328F9EC"/>
    <w:lvl w:ilvl="0">
      <w:start w:val="1"/>
      <w:numFmt w:val="decimal"/>
      <w:suff w:val="nothing"/>
      <w:lvlText w:val="%1."/>
      <w:lvlJc w:val="left"/>
    </w:lvl>
  </w:abstractNum>
  <w:abstractNum w:abstractNumId="2">
    <w:nsid w:val="53ABD3A1"/>
    <w:multiLevelType w:val="singleLevel"/>
    <w:tmpl w:val="53ABD3A1"/>
    <w:lvl w:ilvl="0">
      <w:start w:val="1"/>
      <w:numFmt w:val="decimal"/>
      <w:suff w:val="nothing"/>
      <w:lvlText w:val="%1."/>
      <w:lvlJc w:val="left"/>
    </w:lvl>
  </w:abstractNum>
  <w:abstractNum w:abstractNumId="3">
    <w:nsid w:val="53ABD6EB"/>
    <w:multiLevelType w:val="singleLevel"/>
    <w:tmpl w:val="53ABD6EB"/>
    <w:lvl w:ilvl="0">
      <w:start w:val="1"/>
      <w:numFmt w:val="decimal"/>
      <w:suff w:val="nothing"/>
      <w:lvlText w:val="%1."/>
      <w:lvlJc w:val="left"/>
    </w:lvl>
  </w:abstractNum>
  <w:abstractNum w:abstractNumId="4">
    <w:nsid w:val="53ABDBCD"/>
    <w:multiLevelType w:val="singleLevel"/>
    <w:tmpl w:val="53ABDBC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376"/>
    <w:rsid w:val="00017693"/>
    <w:rsid w:val="000535A8"/>
    <w:rsid w:val="0006029A"/>
    <w:rsid w:val="0006543F"/>
    <w:rsid w:val="00071ED8"/>
    <w:rsid w:val="000A5038"/>
    <w:rsid w:val="000B477C"/>
    <w:rsid w:val="000E7512"/>
    <w:rsid w:val="0011662B"/>
    <w:rsid w:val="00117386"/>
    <w:rsid w:val="001273D8"/>
    <w:rsid w:val="001304BC"/>
    <w:rsid w:val="001336A1"/>
    <w:rsid w:val="001D12AA"/>
    <w:rsid w:val="00244A14"/>
    <w:rsid w:val="0025621A"/>
    <w:rsid w:val="002600DB"/>
    <w:rsid w:val="00262DB8"/>
    <w:rsid w:val="002636A3"/>
    <w:rsid w:val="00290747"/>
    <w:rsid w:val="002921A0"/>
    <w:rsid w:val="002A46B9"/>
    <w:rsid w:val="00301466"/>
    <w:rsid w:val="003017D6"/>
    <w:rsid w:val="00323B43"/>
    <w:rsid w:val="003333CA"/>
    <w:rsid w:val="00336410"/>
    <w:rsid w:val="003C3C88"/>
    <w:rsid w:val="003D37D8"/>
    <w:rsid w:val="003F31B9"/>
    <w:rsid w:val="004351BA"/>
    <w:rsid w:val="004358AB"/>
    <w:rsid w:val="00436D55"/>
    <w:rsid w:val="004A39A8"/>
    <w:rsid w:val="004B78FB"/>
    <w:rsid w:val="004D3D61"/>
    <w:rsid w:val="00517024"/>
    <w:rsid w:val="00522073"/>
    <w:rsid w:val="00586761"/>
    <w:rsid w:val="005A70A5"/>
    <w:rsid w:val="005C4EB1"/>
    <w:rsid w:val="005C7E4C"/>
    <w:rsid w:val="005F72D8"/>
    <w:rsid w:val="00601024"/>
    <w:rsid w:val="006247C9"/>
    <w:rsid w:val="006300EC"/>
    <w:rsid w:val="0067383A"/>
    <w:rsid w:val="006F3E27"/>
    <w:rsid w:val="00734E19"/>
    <w:rsid w:val="007350A3"/>
    <w:rsid w:val="00764376"/>
    <w:rsid w:val="0078037D"/>
    <w:rsid w:val="007922C2"/>
    <w:rsid w:val="007D418C"/>
    <w:rsid w:val="007E1D65"/>
    <w:rsid w:val="007E2521"/>
    <w:rsid w:val="00805E17"/>
    <w:rsid w:val="0080762E"/>
    <w:rsid w:val="008079E5"/>
    <w:rsid w:val="00811F22"/>
    <w:rsid w:val="00813B2D"/>
    <w:rsid w:val="0082023B"/>
    <w:rsid w:val="008265F1"/>
    <w:rsid w:val="00856EDE"/>
    <w:rsid w:val="0088171A"/>
    <w:rsid w:val="0089694A"/>
    <w:rsid w:val="008B6DBF"/>
    <w:rsid w:val="008B7726"/>
    <w:rsid w:val="008C2675"/>
    <w:rsid w:val="008E533C"/>
    <w:rsid w:val="00904C4D"/>
    <w:rsid w:val="0092365B"/>
    <w:rsid w:val="00935A3F"/>
    <w:rsid w:val="00937A9A"/>
    <w:rsid w:val="00946380"/>
    <w:rsid w:val="009716EC"/>
    <w:rsid w:val="00977646"/>
    <w:rsid w:val="0099016B"/>
    <w:rsid w:val="009A40C8"/>
    <w:rsid w:val="009B5B0A"/>
    <w:rsid w:val="00A007AF"/>
    <w:rsid w:val="00A216F9"/>
    <w:rsid w:val="00A77B1A"/>
    <w:rsid w:val="00A9283C"/>
    <w:rsid w:val="00AC4538"/>
    <w:rsid w:val="00B64F3B"/>
    <w:rsid w:val="00BA16D4"/>
    <w:rsid w:val="00BC5BEC"/>
    <w:rsid w:val="00C12B46"/>
    <w:rsid w:val="00C60FF3"/>
    <w:rsid w:val="00C61ADF"/>
    <w:rsid w:val="00C65390"/>
    <w:rsid w:val="00C824B2"/>
    <w:rsid w:val="00C9165E"/>
    <w:rsid w:val="00CC5CE2"/>
    <w:rsid w:val="00CE4344"/>
    <w:rsid w:val="00CE6CAE"/>
    <w:rsid w:val="00D615AE"/>
    <w:rsid w:val="00D73C6A"/>
    <w:rsid w:val="00D76342"/>
    <w:rsid w:val="00E01162"/>
    <w:rsid w:val="00E34FAB"/>
    <w:rsid w:val="00E51993"/>
    <w:rsid w:val="00E53936"/>
    <w:rsid w:val="00E93E68"/>
    <w:rsid w:val="00EA0689"/>
    <w:rsid w:val="00EE3576"/>
    <w:rsid w:val="00F17336"/>
    <w:rsid w:val="00F23413"/>
    <w:rsid w:val="00F27068"/>
    <w:rsid w:val="00F418E3"/>
    <w:rsid w:val="00F5541E"/>
    <w:rsid w:val="00F63263"/>
    <w:rsid w:val="00F656BB"/>
    <w:rsid w:val="00F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A9A"/>
  </w:style>
  <w:style w:type="paragraph" w:customStyle="1" w:styleId="1">
    <w:name w:val="正文1"/>
    <w:rsid w:val="00937A9A"/>
    <w:pPr>
      <w:jc w:val="both"/>
    </w:pPr>
    <w:rPr>
      <w:rFonts w:ascii="Times New Roman" w:eastAsia="宋体" w:hAnsi="Times New Roman"/>
      <w:sz w:val="21"/>
    </w:rPr>
  </w:style>
  <w:style w:type="paragraph" w:styleId="a3">
    <w:name w:val="header"/>
    <w:basedOn w:val="a"/>
    <w:link w:val="Char"/>
    <w:uiPriority w:val="99"/>
    <w:unhideWhenUsed/>
    <w:rsid w:val="00FB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table" w:styleId="a5">
    <w:name w:val="Table Grid"/>
    <w:basedOn w:val="a1"/>
    <w:rsid w:val="007922C2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7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3D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FA86B7-1083-4D84-AE41-643BA59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2017-03-09T06:29:00Z</cp:lastPrinted>
  <dcterms:created xsi:type="dcterms:W3CDTF">2017-03-08T03:18:00Z</dcterms:created>
  <dcterms:modified xsi:type="dcterms:W3CDTF">2017-03-30T00:13:00Z</dcterms:modified>
</cp:coreProperties>
</file>