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C65B0" w:rsidRPr="00D72AB2" w:rsidRDefault="00DC65B0">
      <w:pPr>
        <w:spacing w:line="600" w:lineRule="auto"/>
        <w:jc w:val="center"/>
        <w:rPr>
          <w:rFonts w:ascii="方正小标宋简体" w:eastAsia="方正小标宋简体" w:hAnsi="方正小标宋_GBK" w:cs="方正小标宋_GBK" w:hint="eastAsia"/>
          <w:sz w:val="44"/>
          <w:szCs w:val="44"/>
        </w:rPr>
      </w:pPr>
      <w:r w:rsidRPr="00D72AB2">
        <w:rPr>
          <w:rFonts w:ascii="方正小标宋简体" w:eastAsia="方正小标宋简体" w:hAnsi="方正小标宋_GBK" w:cs="方正小标宋_GBK" w:hint="eastAsia"/>
          <w:sz w:val="44"/>
          <w:szCs w:val="44"/>
        </w:rPr>
        <w:t>201</w:t>
      </w:r>
      <w:r w:rsidR="00CC6AA6" w:rsidRPr="00D72AB2">
        <w:rPr>
          <w:rFonts w:ascii="方正小标宋简体" w:eastAsia="方正小标宋简体" w:hAnsi="方正小标宋_GBK" w:cs="方正小标宋_GBK" w:hint="eastAsia"/>
          <w:sz w:val="44"/>
          <w:szCs w:val="44"/>
        </w:rPr>
        <w:t>9</w:t>
      </w:r>
      <w:r w:rsidRPr="00D72AB2">
        <w:rPr>
          <w:rFonts w:ascii="方正小标宋简体" w:eastAsia="方正小标宋简体" w:hAnsi="方正小标宋_GBK" w:cs="方正小标宋_GBK" w:hint="eastAsia"/>
          <w:sz w:val="44"/>
          <w:szCs w:val="44"/>
        </w:rPr>
        <w:t>年党建工作述职报告</w:t>
      </w:r>
    </w:p>
    <w:p w:rsidR="00DC65B0" w:rsidRDefault="00DC65B0">
      <w:pPr>
        <w:adjustRightInd w:val="0"/>
        <w:snapToGrid w:val="0"/>
        <w:spacing w:line="560" w:lineRule="exact"/>
        <w:jc w:val="center"/>
        <w:rPr>
          <w:rFonts w:ascii="楷体_GB2312" w:eastAsia="楷体_GB2312" w:hint="eastAsia"/>
          <w:bCs/>
          <w:sz w:val="32"/>
          <w:szCs w:val="32"/>
        </w:rPr>
      </w:pPr>
      <w:r>
        <w:rPr>
          <w:rFonts w:ascii="楷体_GB2312" w:eastAsia="楷体_GB2312" w:hint="eastAsia"/>
          <w:bCs/>
          <w:sz w:val="32"/>
          <w:szCs w:val="32"/>
        </w:rPr>
        <w:t xml:space="preserve">洛阳水文水资源勘测局党支部  </w:t>
      </w:r>
      <w:r w:rsidR="00CC6AA6">
        <w:rPr>
          <w:rFonts w:ascii="楷体_GB2312" w:eastAsia="楷体_GB2312" w:hint="eastAsia"/>
          <w:bCs/>
          <w:sz w:val="32"/>
          <w:szCs w:val="32"/>
        </w:rPr>
        <w:t>薛建民</w:t>
      </w:r>
    </w:p>
    <w:p w:rsidR="00DC65B0" w:rsidRDefault="00DC65B0" w:rsidP="001D7364">
      <w:pPr>
        <w:spacing w:line="560" w:lineRule="exact"/>
        <w:ind w:firstLineChars="200" w:firstLine="640"/>
        <w:rPr>
          <w:rFonts w:ascii="仿宋" w:eastAsia="仿宋" w:hAnsi="仿宋" w:hint="eastAsia"/>
          <w:sz w:val="32"/>
          <w:szCs w:val="32"/>
        </w:rPr>
      </w:pPr>
      <w:r>
        <w:rPr>
          <w:rFonts w:ascii="仿宋" w:eastAsia="仿宋" w:hAnsi="仿宋"/>
          <w:sz w:val="32"/>
          <w:szCs w:val="32"/>
        </w:rPr>
        <w:t>201</w:t>
      </w:r>
      <w:r w:rsidR="00CC6AA6">
        <w:rPr>
          <w:rFonts w:ascii="仿宋" w:eastAsia="仿宋" w:hAnsi="仿宋" w:hint="eastAsia"/>
          <w:sz w:val="32"/>
          <w:szCs w:val="32"/>
        </w:rPr>
        <w:t>9</w:t>
      </w:r>
      <w:r>
        <w:rPr>
          <w:rFonts w:ascii="仿宋" w:eastAsia="仿宋" w:hAnsi="仿宋" w:hint="eastAsia"/>
          <w:sz w:val="32"/>
          <w:szCs w:val="32"/>
        </w:rPr>
        <w:t>年，在省局党委的领导下，认真履行全面从严治党第一责任人职责，团结带领党支部一班人充分发挥战斗堡垒</w:t>
      </w:r>
      <w:bookmarkStart w:id="0" w:name="_GoBack"/>
      <w:bookmarkEnd w:id="0"/>
      <w:r>
        <w:rPr>
          <w:rFonts w:ascii="仿宋" w:eastAsia="仿宋" w:hAnsi="仿宋" w:hint="eastAsia"/>
          <w:sz w:val="32"/>
          <w:szCs w:val="32"/>
        </w:rPr>
        <w:t>作用，以党建工作高质量促进水文工作高质量，不断提升洛阳局党建工作科学化水平。现述职如下：</w:t>
      </w:r>
    </w:p>
    <w:p w:rsidR="00DC65B0" w:rsidRDefault="00DC65B0" w:rsidP="00E96995">
      <w:pPr>
        <w:spacing w:line="560" w:lineRule="exact"/>
        <w:ind w:firstLineChars="200" w:firstLine="640"/>
        <w:outlineLvl w:val="0"/>
        <w:rPr>
          <w:rFonts w:ascii="黑体" w:eastAsia="黑体" w:hAnsi="黑体" w:hint="eastAsia"/>
          <w:bCs/>
          <w:sz w:val="32"/>
          <w:szCs w:val="32"/>
        </w:rPr>
      </w:pPr>
      <w:r>
        <w:rPr>
          <w:rFonts w:ascii="黑体" w:eastAsia="黑体" w:hAnsi="黑体" w:hint="eastAsia"/>
          <w:bCs/>
          <w:sz w:val="32"/>
          <w:szCs w:val="32"/>
        </w:rPr>
        <w:t>一、履行</w:t>
      </w:r>
      <w:r w:rsidR="00CC6AA6">
        <w:rPr>
          <w:rFonts w:ascii="黑体" w:eastAsia="黑体" w:hAnsi="黑体" w:hint="eastAsia"/>
          <w:bCs/>
          <w:sz w:val="32"/>
          <w:szCs w:val="32"/>
        </w:rPr>
        <w:t>基层</w:t>
      </w:r>
      <w:r>
        <w:rPr>
          <w:rFonts w:ascii="黑体" w:eastAsia="黑体" w:hAnsi="黑体" w:hint="eastAsia"/>
          <w:bCs/>
          <w:sz w:val="32"/>
          <w:szCs w:val="32"/>
        </w:rPr>
        <w:t>党建工作责任制情况</w:t>
      </w:r>
    </w:p>
    <w:p w:rsidR="00917560" w:rsidRDefault="00917560" w:rsidP="00E96995">
      <w:pPr>
        <w:spacing w:line="560" w:lineRule="exact"/>
        <w:ind w:firstLineChars="200" w:firstLine="643"/>
        <w:outlineLvl w:val="0"/>
        <w:rPr>
          <w:rFonts w:ascii="楷体" w:eastAsia="楷体" w:hAnsi="楷体" w:hint="eastAsia"/>
          <w:b/>
          <w:sz w:val="32"/>
          <w:szCs w:val="32"/>
        </w:rPr>
      </w:pPr>
      <w:r w:rsidRPr="00917560">
        <w:rPr>
          <w:rFonts w:ascii="楷体" w:eastAsia="楷体" w:hAnsi="楷体" w:hint="eastAsia"/>
          <w:b/>
          <w:sz w:val="32"/>
          <w:szCs w:val="32"/>
        </w:rPr>
        <w:t>（一）</w:t>
      </w:r>
      <w:r w:rsidR="00A80AAB">
        <w:rPr>
          <w:rFonts w:ascii="楷体" w:eastAsia="楷体" w:hAnsi="楷体" w:hint="eastAsia"/>
          <w:b/>
          <w:sz w:val="32"/>
          <w:szCs w:val="32"/>
        </w:rPr>
        <w:t>狠</w:t>
      </w:r>
      <w:r w:rsidRPr="00917560">
        <w:rPr>
          <w:rFonts w:ascii="楷体" w:eastAsia="楷体" w:hAnsi="楷体" w:hint="eastAsia"/>
          <w:b/>
          <w:sz w:val="32"/>
          <w:szCs w:val="32"/>
        </w:rPr>
        <w:t>抓</w:t>
      </w:r>
      <w:r w:rsidR="00E42EBB">
        <w:rPr>
          <w:rFonts w:ascii="楷体" w:eastAsia="楷体" w:hAnsi="楷体" w:hint="eastAsia"/>
          <w:b/>
          <w:sz w:val="32"/>
          <w:szCs w:val="32"/>
        </w:rPr>
        <w:t>理论</w:t>
      </w:r>
      <w:r w:rsidRPr="00917560">
        <w:rPr>
          <w:rFonts w:ascii="楷体" w:eastAsia="楷体" w:hAnsi="楷体" w:hint="eastAsia"/>
          <w:b/>
          <w:sz w:val="32"/>
          <w:szCs w:val="32"/>
        </w:rPr>
        <w:t>学习，</w:t>
      </w:r>
      <w:r>
        <w:rPr>
          <w:rFonts w:ascii="楷体" w:eastAsia="楷体" w:hAnsi="楷体" w:hint="eastAsia"/>
          <w:b/>
          <w:sz w:val="32"/>
          <w:szCs w:val="32"/>
        </w:rPr>
        <w:t>持续提升政治素养</w:t>
      </w:r>
    </w:p>
    <w:p w:rsidR="00917560" w:rsidRPr="004A2A8F" w:rsidRDefault="00917560" w:rsidP="001D7364">
      <w:pPr>
        <w:spacing w:line="560" w:lineRule="exact"/>
        <w:ind w:firstLine="660"/>
        <w:rPr>
          <w:rFonts w:ascii="仿宋" w:eastAsia="仿宋" w:hAnsi="仿宋" w:hint="eastAsia"/>
          <w:sz w:val="32"/>
          <w:szCs w:val="32"/>
        </w:rPr>
      </w:pPr>
      <w:r>
        <w:rPr>
          <w:rFonts w:ascii="仿宋" w:eastAsia="仿宋" w:hAnsi="仿宋" w:hint="eastAsia"/>
          <w:b/>
          <w:sz w:val="32"/>
          <w:szCs w:val="32"/>
        </w:rPr>
        <w:t>一是</w:t>
      </w:r>
      <w:r w:rsidR="00A80AAB">
        <w:rPr>
          <w:rFonts w:ascii="仿宋" w:eastAsia="仿宋" w:hAnsi="仿宋" w:hint="eastAsia"/>
          <w:b/>
          <w:sz w:val="32"/>
          <w:szCs w:val="32"/>
        </w:rPr>
        <w:t>严格落实六个计划。</w:t>
      </w:r>
      <w:r w:rsidRPr="00A80AAB">
        <w:rPr>
          <w:rFonts w:ascii="仿宋" w:eastAsia="仿宋" w:hAnsi="仿宋" w:hint="eastAsia"/>
          <w:sz w:val="32"/>
          <w:szCs w:val="32"/>
        </w:rPr>
        <w:t>切实贯彻落实党中央、省委重大决策部署，把深入学习贯彻习近平总书记新时代中国特色社会主义思想、党的十九大精神</w:t>
      </w:r>
      <w:r w:rsidR="00A80AAB" w:rsidRPr="00A80AAB">
        <w:rPr>
          <w:rFonts w:ascii="仿宋" w:eastAsia="仿宋" w:hAnsi="仿宋" w:hint="eastAsia"/>
          <w:sz w:val="32"/>
          <w:szCs w:val="32"/>
        </w:rPr>
        <w:t>作为首要政治任务。</w:t>
      </w:r>
      <w:r w:rsidR="00A80AAB">
        <w:rPr>
          <w:rFonts w:ascii="仿宋" w:eastAsia="仿宋" w:hAnsi="仿宋" w:hint="eastAsia"/>
          <w:sz w:val="32"/>
          <w:szCs w:val="32"/>
        </w:rPr>
        <w:t>年初制定了详细的年度党建工作计划、集中学习计划、中心组学习计划、党小组学习计划、个人自学计划、党课教育计划，并坚持抓好落实。</w:t>
      </w:r>
      <w:r w:rsidR="00A80AAB" w:rsidRPr="00A80AAB">
        <w:rPr>
          <w:rFonts w:ascii="仿宋" w:eastAsia="仿宋" w:hAnsi="仿宋" w:hint="eastAsia"/>
          <w:b/>
          <w:sz w:val="32"/>
          <w:szCs w:val="32"/>
        </w:rPr>
        <w:t>二是坚持领导班子三带头。</w:t>
      </w:r>
      <w:r w:rsidR="00A80AAB" w:rsidRPr="00A80AAB">
        <w:rPr>
          <w:rFonts w:ascii="仿宋" w:eastAsia="仿宋" w:hAnsi="仿宋" w:hint="eastAsia"/>
          <w:sz w:val="32"/>
          <w:szCs w:val="32"/>
        </w:rPr>
        <w:t>坚持带</w:t>
      </w:r>
      <w:r w:rsidR="00A80AAB">
        <w:rPr>
          <w:rFonts w:ascii="仿宋" w:eastAsia="仿宋" w:hAnsi="仿宋" w:hint="eastAsia"/>
          <w:sz w:val="32"/>
          <w:szCs w:val="32"/>
        </w:rPr>
        <w:t>头讲党课，带头坚持学习，带头撰写心得。利用每周一例会、每周五党日、每月党小组会等多种途径，领学领读十九大精神、省委历次党代会精神、严格</w:t>
      </w:r>
      <w:r w:rsidR="00D72AB2">
        <w:rPr>
          <w:rFonts w:ascii="仿宋" w:eastAsia="仿宋" w:hAnsi="仿宋" w:hint="eastAsia"/>
          <w:sz w:val="32"/>
          <w:szCs w:val="32"/>
        </w:rPr>
        <w:t>贯彻</w:t>
      </w:r>
      <w:r w:rsidR="00A80AAB">
        <w:rPr>
          <w:rFonts w:ascii="仿宋" w:eastAsia="仿宋" w:hAnsi="仿宋" w:hint="eastAsia"/>
          <w:sz w:val="32"/>
          <w:szCs w:val="32"/>
        </w:rPr>
        <w:t>落实全国全省工作会议精神，并交流心得，保证学习时间、人员、内容和效果“四落实”。</w:t>
      </w:r>
      <w:r w:rsidR="00366376" w:rsidRPr="00366376">
        <w:rPr>
          <w:rFonts w:ascii="仿宋" w:eastAsia="仿宋" w:hAnsi="仿宋" w:hint="eastAsia"/>
          <w:b/>
          <w:sz w:val="32"/>
          <w:szCs w:val="32"/>
        </w:rPr>
        <w:t>三是深入开展</w:t>
      </w:r>
      <w:r w:rsidR="009547DE">
        <w:rPr>
          <w:rFonts w:ascii="仿宋" w:eastAsia="仿宋" w:hAnsi="仿宋" w:hint="eastAsia"/>
          <w:b/>
          <w:sz w:val="32"/>
          <w:szCs w:val="32"/>
        </w:rPr>
        <w:t>“</w:t>
      </w:r>
      <w:r w:rsidR="00366376" w:rsidRPr="00366376">
        <w:rPr>
          <w:rFonts w:ascii="仿宋" w:eastAsia="仿宋" w:hAnsi="仿宋" w:hint="eastAsia"/>
          <w:b/>
          <w:sz w:val="32"/>
          <w:szCs w:val="32"/>
        </w:rPr>
        <w:t>不忘初心牢记使命</w:t>
      </w:r>
      <w:r w:rsidR="009547DE">
        <w:rPr>
          <w:rFonts w:ascii="仿宋" w:eastAsia="仿宋" w:hAnsi="仿宋" w:hint="eastAsia"/>
          <w:b/>
          <w:sz w:val="32"/>
          <w:szCs w:val="32"/>
        </w:rPr>
        <w:t>”</w:t>
      </w:r>
      <w:r w:rsidR="00366376" w:rsidRPr="00366376">
        <w:rPr>
          <w:rFonts w:ascii="仿宋" w:eastAsia="仿宋" w:hAnsi="仿宋" w:hint="eastAsia"/>
          <w:b/>
          <w:sz w:val="32"/>
          <w:szCs w:val="32"/>
        </w:rPr>
        <w:t>主题教育。</w:t>
      </w:r>
      <w:r w:rsidR="00366376">
        <w:rPr>
          <w:rFonts w:ascii="仿宋" w:eastAsia="仿宋" w:hAnsi="仿宋" w:hint="eastAsia"/>
          <w:sz w:val="32"/>
          <w:szCs w:val="32"/>
        </w:rPr>
        <w:t>坚持以“学”为基础，采取领导干部领学、专家教授讲学、实地参观悟学、微视频促学、知识测验助学等多种形式，保证学习效果；坚持以“做”为重点，充分发挥班子成员的示范带动作用，带头旗帜鲜明讲政治，带头领学促学，带头强化党性修养，带头</w:t>
      </w:r>
      <w:r w:rsidR="00366376" w:rsidRPr="00366376">
        <w:rPr>
          <w:rFonts w:ascii="仿宋" w:eastAsia="仿宋" w:hAnsi="仿宋"/>
          <w:sz w:val="32"/>
          <w:szCs w:val="32"/>
        </w:rPr>
        <w:lastRenderedPageBreak/>
        <w:t>守初心、担使命，找差距、抓落实</w:t>
      </w:r>
      <w:r w:rsidR="00366376">
        <w:rPr>
          <w:rFonts w:ascii="仿宋" w:eastAsia="仿宋" w:hAnsi="仿宋" w:hint="eastAsia"/>
          <w:sz w:val="32"/>
          <w:szCs w:val="32"/>
        </w:rPr>
        <w:t>。</w:t>
      </w:r>
      <w:r w:rsidR="004A2A8F" w:rsidRPr="00D01204">
        <w:rPr>
          <w:rFonts w:ascii="仿宋" w:eastAsia="仿宋" w:hAnsi="仿宋" w:hint="eastAsia"/>
          <w:b/>
          <w:sz w:val="32"/>
          <w:szCs w:val="32"/>
        </w:rPr>
        <w:t>四是组织党员干部参加各种形式的学习活动。</w:t>
      </w:r>
      <w:r w:rsidR="004A2A8F">
        <w:rPr>
          <w:rFonts w:ascii="仿宋" w:eastAsia="仿宋" w:hAnsi="仿宋" w:hint="eastAsia"/>
          <w:sz w:val="32"/>
          <w:szCs w:val="32"/>
        </w:rPr>
        <w:t>先后组织党员干部到新乡先进性群体教育基地、河南省第一个党组织诞生地中共洛阳组、洛阳八路军办事处等实地参观学习。组织全体党员干部</w:t>
      </w:r>
      <w:r w:rsidR="004A2A8F">
        <w:rPr>
          <w:rFonts w:ascii="仿宋" w:eastAsia="仿宋" w:hAnsi="仿宋"/>
          <w:sz w:val="32"/>
          <w:szCs w:val="32"/>
        </w:rPr>
        <w:t>30</w:t>
      </w:r>
      <w:r w:rsidR="004A2A8F">
        <w:rPr>
          <w:rFonts w:ascii="仿宋" w:eastAsia="仿宋" w:hAnsi="仿宋" w:hint="eastAsia"/>
          <w:sz w:val="32"/>
          <w:szCs w:val="32"/>
        </w:rPr>
        <w:t>余人积极参加学习强国网络学习活动，通过一系列扎实有效的学习，洛阳局党支部呈现出风清气正、崇廉尚实、干事创业、遵纪守法的良好政治生态。</w:t>
      </w:r>
    </w:p>
    <w:p w:rsidR="00B334BE" w:rsidRPr="00B334BE" w:rsidRDefault="00A80AAB" w:rsidP="00E96995">
      <w:pPr>
        <w:spacing w:line="560" w:lineRule="exact"/>
        <w:ind w:firstLine="660"/>
        <w:outlineLvl w:val="0"/>
        <w:rPr>
          <w:rFonts w:ascii="楷体" w:eastAsia="楷体" w:hAnsi="楷体" w:hint="eastAsia"/>
          <w:b/>
          <w:sz w:val="32"/>
          <w:szCs w:val="32"/>
        </w:rPr>
      </w:pPr>
      <w:r w:rsidRPr="00B334BE">
        <w:rPr>
          <w:rFonts w:ascii="楷体" w:eastAsia="楷体" w:hAnsi="楷体" w:hint="eastAsia"/>
          <w:b/>
          <w:sz w:val="32"/>
          <w:szCs w:val="32"/>
        </w:rPr>
        <w:t>（二）</w:t>
      </w:r>
      <w:r w:rsidR="00B334BE" w:rsidRPr="00B334BE">
        <w:rPr>
          <w:rFonts w:ascii="楷体" w:eastAsia="楷体" w:hAnsi="楷体" w:hint="eastAsia"/>
          <w:b/>
          <w:sz w:val="32"/>
          <w:szCs w:val="32"/>
        </w:rPr>
        <w:t>狠抓阵地建设，勇于破解基层党建难题。</w:t>
      </w:r>
    </w:p>
    <w:p w:rsidR="00A80AAB" w:rsidRDefault="00B334BE" w:rsidP="001D7364">
      <w:pPr>
        <w:spacing w:line="560" w:lineRule="exact"/>
        <w:ind w:firstLine="660"/>
        <w:rPr>
          <w:rFonts w:ascii="仿宋" w:eastAsia="仿宋" w:hAnsi="仿宋" w:hint="eastAsia"/>
          <w:sz w:val="32"/>
          <w:szCs w:val="32"/>
        </w:rPr>
      </w:pPr>
      <w:r>
        <w:rPr>
          <w:rFonts w:ascii="仿宋" w:eastAsia="仿宋" w:hAnsi="仿宋" w:hint="eastAsia"/>
          <w:b/>
          <w:sz w:val="32"/>
          <w:szCs w:val="32"/>
        </w:rPr>
        <w:t>一是按照“三化标准”，新建了</w:t>
      </w:r>
      <w:r w:rsidR="00D01204">
        <w:rPr>
          <w:rFonts w:ascii="仿宋" w:eastAsia="仿宋" w:hAnsi="仿宋" w:hint="eastAsia"/>
          <w:b/>
          <w:sz w:val="32"/>
          <w:szCs w:val="32"/>
        </w:rPr>
        <w:t>规范</w:t>
      </w:r>
      <w:r>
        <w:rPr>
          <w:rFonts w:ascii="仿宋" w:eastAsia="仿宋" w:hAnsi="仿宋" w:hint="eastAsia"/>
          <w:b/>
          <w:sz w:val="32"/>
          <w:szCs w:val="32"/>
        </w:rPr>
        <w:t>化党建阵地。</w:t>
      </w:r>
      <w:r>
        <w:rPr>
          <w:rFonts w:ascii="仿宋" w:eastAsia="仿宋" w:hAnsi="仿宋" w:hint="eastAsia"/>
          <w:kern w:val="36"/>
          <w:sz w:val="32"/>
          <w:szCs w:val="32"/>
        </w:rPr>
        <w:t>按照“十有”标准，</w:t>
      </w:r>
      <w:r>
        <w:rPr>
          <w:rFonts w:ascii="仿宋" w:eastAsia="仿宋" w:hAnsi="仿宋" w:hint="eastAsia"/>
          <w:sz w:val="32"/>
          <w:szCs w:val="32"/>
        </w:rPr>
        <w:t>投资10万余元新</w:t>
      </w:r>
      <w:r>
        <w:rPr>
          <w:rFonts w:ascii="仿宋" w:eastAsia="仿宋" w:hAnsi="仿宋" w:hint="eastAsia"/>
          <w:kern w:val="36"/>
          <w:sz w:val="32"/>
          <w:szCs w:val="32"/>
        </w:rPr>
        <w:t>建了规范化的“党员活动室”，藏书达3000余册的“职工书屋”，标准化的“职工活动中心”，实现了党建阵地科学化、标准化、规范化。</w:t>
      </w:r>
      <w:r>
        <w:rPr>
          <w:rFonts w:ascii="仿宋" w:eastAsia="仿宋" w:hAnsi="仿宋" w:hint="eastAsia"/>
          <w:b/>
          <w:sz w:val="32"/>
          <w:szCs w:val="32"/>
        </w:rPr>
        <w:t>二是依托“四大网络”，破解基层党建难题。</w:t>
      </w:r>
      <w:r>
        <w:rPr>
          <w:rFonts w:ascii="仿宋" w:eastAsia="仿宋" w:hAnsi="仿宋" w:hint="eastAsia"/>
          <w:sz w:val="32"/>
          <w:szCs w:val="32"/>
        </w:rPr>
        <w:t>依托豫直党建网、河南水利信息网、河南水文信息网和洛阳水文信息网四个门户网站，通过推行互联网+党建，使洛阳水文党建工作实现</w:t>
      </w:r>
      <w:r w:rsidR="00E96995">
        <w:rPr>
          <w:rFonts w:ascii="仿宋" w:eastAsia="仿宋" w:hAnsi="仿宋" w:hint="eastAsia"/>
          <w:sz w:val="32"/>
          <w:szCs w:val="32"/>
        </w:rPr>
        <w:t>网上网下新常态、党员交流无障碍、出差休假不失联、各项工作全覆盖，</w:t>
      </w:r>
      <w:r>
        <w:rPr>
          <w:rFonts w:ascii="仿宋" w:eastAsia="仿宋" w:hAnsi="仿宋" w:hint="eastAsia"/>
          <w:sz w:val="32"/>
          <w:szCs w:val="32"/>
        </w:rPr>
        <w:t>形成了洛阳特色党建经验</w:t>
      </w:r>
      <w:r w:rsidR="00D01204">
        <w:rPr>
          <w:rFonts w:ascii="仿宋" w:eastAsia="仿宋" w:hAnsi="仿宋" w:hint="eastAsia"/>
          <w:sz w:val="32"/>
          <w:szCs w:val="32"/>
        </w:rPr>
        <w:t>并在全省系统推广</w:t>
      </w:r>
      <w:r w:rsidR="00E42EBB">
        <w:rPr>
          <w:rFonts w:ascii="仿宋" w:eastAsia="仿宋" w:hAnsi="仿宋" w:hint="eastAsia"/>
          <w:sz w:val="32"/>
          <w:szCs w:val="32"/>
        </w:rPr>
        <w:t>。</w:t>
      </w:r>
    </w:p>
    <w:p w:rsidR="000B5E35" w:rsidRDefault="00E42EBB" w:rsidP="00E96995">
      <w:pPr>
        <w:spacing w:line="560" w:lineRule="exact"/>
        <w:ind w:firstLineChars="196" w:firstLine="630"/>
        <w:outlineLvl w:val="0"/>
        <w:rPr>
          <w:rFonts w:ascii="楷体" w:eastAsia="楷体" w:hAnsi="楷体" w:hint="eastAsia"/>
          <w:b/>
          <w:sz w:val="32"/>
          <w:szCs w:val="32"/>
        </w:rPr>
      </w:pPr>
      <w:r>
        <w:rPr>
          <w:rFonts w:ascii="楷体" w:eastAsia="楷体" w:hAnsi="楷体" w:hint="eastAsia"/>
          <w:b/>
          <w:sz w:val="32"/>
          <w:szCs w:val="32"/>
        </w:rPr>
        <w:t>（</w:t>
      </w:r>
      <w:r w:rsidR="000B5E35">
        <w:rPr>
          <w:rFonts w:ascii="楷体" w:eastAsia="楷体" w:hAnsi="楷体" w:hint="eastAsia"/>
          <w:b/>
          <w:sz w:val="32"/>
          <w:szCs w:val="32"/>
        </w:rPr>
        <w:t>三</w:t>
      </w:r>
      <w:r>
        <w:rPr>
          <w:rFonts w:ascii="楷体" w:eastAsia="楷体" w:hAnsi="楷体" w:hint="eastAsia"/>
          <w:b/>
          <w:sz w:val="32"/>
          <w:szCs w:val="32"/>
        </w:rPr>
        <w:t>）狠抓制度</w:t>
      </w:r>
      <w:r w:rsidR="00366376">
        <w:rPr>
          <w:rFonts w:ascii="楷体" w:eastAsia="楷体" w:hAnsi="楷体" w:hint="eastAsia"/>
          <w:b/>
          <w:sz w:val="32"/>
          <w:szCs w:val="32"/>
        </w:rPr>
        <w:t>建设</w:t>
      </w:r>
      <w:r>
        <w:rPr>
          <w:rFonts w:ascii="楷体" w:eastAsia="楷体" w:hAnsi="楷体" w:hint="eastAsia"/>
          <w:b/>
          <w:sz w:val="32"/>
          <w:szCs w:val="32"/>
        </w:rPr>
        <w:t>，不断推进党建</w:t>
      </w:r>
      <w:r w:rsidR="00D01204">
        <w:rPr>
          <w:rFonts w:ascii="楷体" w:eastAsia="楷体" w:hAnsi="楷体" w:hint="eastAsia"/>
          <w:b/>
          <w:sz w:val="32"/>
          <w:szCs w:val="32"/>
        </w:rPr>
        <w:t>科学化</w:t>
      </w:r>
      <w:r w:rsidR="000B5E35">
        <w:rPr>
          <w:rFonts w:ascii="楷体" w:eastAsia="楷体" w:hAnsi="楷体" w:hint="eastAsia"/>
          <w:b/>
          <w:sz w:val="32"/>
          <w:szCs w:val="32"/>
        </w:rPr>
        <w:t>水平</w:t>
      </w:r>
      <w:r>
        <w:rPr>
          <w:rFonts w:ascii="楷体" w:eastAsia="楷体" w:hAnsi="楷体" w:hint="eastAsia"/>
          <w:b/>
          <w:sz w:val="32"/>
          <w:szCs w:val="32"/>
        </w:rPr>
        <w:t>。</w:t>
      </w:r>
    </w:p>
    <w:p w:rsidR="004A2A8F" w:rsidRDefault="00493C0E" w:rsidP="001D7364">
      <w:pPr>
        <w:spacing w:line="560" w:lineRule="exact"/>
        <w:ind w:firstLineChars="246" w:firstLine="790"/>
        <w:rPr>
          <w:rFonts w:ascii="仿宋" w:eastAsia="仿宋" w:hAnsi="仿宋"/>
          <w:sz w:val="32"/>
          <w:szCs w:val="32"/>
        </w:rPr>
      </w:pPr>
      <w:r w:rsidRPr="00493C0E">
        <w:rPr>
          <w:rFonts w:ascii="仿宋" w:eastAsia="仿宋" w:hAnsi="仿宋" w:hint="eastAsia"/>
          <w:b/>
          <w:sz w:val="32"/>
          <w:szCs w:val="32"/>
        </w:rPr>
        <w:t>一是</w:t>
      </w:r>
      <w:r w:rsidR="00E42EBB" w:rsidRPr="00493C0E">
        <w:rPr>
          <w:rFonts w:ascii="仿宋" w:eastAsia="仿宋" w:hAnsi="仿宋" w:hint="eastAsia"/>
          <w:b/>
          <w:sz w:val="32"/>
          <w:szCs w:val="32"/>
        </w:rPr>
        <w:t>切实抓好“三会一课”制度</w:t>
      </w:r>
      <w:r w:rsidRPr="00493C0E">
        <w:rPr>
          <w:rFonts w:ascii="仿宋" w:eastAsia="仿宋" w:hAnsi="仿宋" w:hint="eastAsia"/>
          <w:b/>
          <w:sz w:val="32"/>
          <w:szCs w:val="32"/>
        </w:rPr>
        <w:t>。</w:t>
      </w:r>
      <w:r w:rsidR="00366376">
        <w:rPr>
          <w:rFonts w:ascii="仿宋" w:eastAsia="仿宋" w:hAnsi="仿宋" w:hint="eastAsia"/>
          <w:sz w:val="32"/>
          <w:szCs w:val="32"/>
        </w:rPr>
        <w:t>明确每季度召开一次党员大会，每月召开一次党小组会议，每两周至少召开一次支委会，每半年至少上一次专题教育党课，明确每周五为党组织主题党日。全年共组织召开专题学习60余次，召开支部党员大会4次，党小组会议12次，班子成员上专题党课4次。</w:t>
      </w:r>
      <w:r w:rsidR="004A2A8F" w:rsidRPr="004A2A8F">
        <w:rPr>
          <w:rFonts w:ascii="仿宋" w:eastAsia="仿宋" w:hAnsi="仿宋" w:hint="eastAsia"/>
          <w:b/>
          <w:sz w:val="32"/>
          <w:szCs w:val="32"/>
        </w:rPr>
        <w:t>二是四是切实加强党员管理。</w:t>
      </w:r>
      <w:r w:rsidR="004A2A8F">
        <w:rPr>
          <w:rFonts w:ascii="仿宋" w:eastAsia="仿宋" w:hAnsi="仿宋" w:hint="eastAsia"/>
          <w:sz w:val="32"/>
          <w:szCs w:val="32"/>
        </w:rPr>
        <w:t>严把党员入口关，全年转正党员</w:t>
      </w:r>
      <w:r w:rsidR="004A2A8F">
        <w:rPr>
          <w:rFonts w:ascii="仿宋" w:eastAsia="仿宋" w:hAnsi="仿宋"/>
          <w:sz w:val="32"/>
          <w:szCs w:val="32"/>
        </w:rPr>
        <w:t>1</w:t>
      </w:r>
      <w:r w:rsidR="004A2A8F">
        <w:rPr>
          <w:rFonts w:ascii="仿宋" w:eastAsia="仿宋" w:hAnsi="仿宋" w:hint="eastAsia"/>
          <w:sz w:val="32"/>
          <w:szCs w:val="32"/>
        </w:rPr>
        <w:t>名，发展党员</w:t>
      </w:r>
      <w:r w:rsidR="004A2A8F">
        <w:rPr>
          <w:rFonts w:ascii="仿宋" w:eastAsia="仿宋" w:hAnsi="仿宋"/>
          <w:sz w:val="32"/>
          <w:szCs w:val="32"/>
        </w:rPr>
        <w:t>1</w:t>
      </w:r>
      <w:r w:rsidR="004A2A8F">
        <w:rPr>
          <w:rFonts w:ascii="仿宋" w:eastAsia="仿宋" w:hAnsi="仿宋" w:hint="eastAsia"/>
          <w:sz w:val="32"/>
          <w:szCs w:val="32"/>
        </w:rPr>
        <w:t>名，</w:t>
      </w:r>
      <w:r w:rsidR="004A2A8F">
        <w:rPr>
          <w:rFonts w:ascii="仿宋" w:eastAsia="仿宋" w:hAnsi="仿宋" w:hint="eastAsia"/>
          <w:sz w:val="32"/>
          <w:szCs w:val="32"/>
        </w:rPr>
        <w:lastRenderedPageBreak/>
        <w:t>入党积极分子2名。严格按照上级党委规定，开创微信党费缴纳新模式，保证了党费的缴纳足额及时。</w:t>
      </w:r>
      <w:r w:rsidR="004A2A8F">
        <w:rPr>
          <w:rFonts w:ascii="仿宋" w:eastAsia="仿宋" w:hAnsi="仿宋"/>
          <w:sz w:val="32"/>
          <w:szCs w:val="32"/>
        </w:rPr>
        <w:t>201</w:t>
      </w:r>
      <w:r w:rsidR="004A2A8F">
        <w:rPr>
          <w:rFonts w:ascii="仿宋" w:eastAsia="仿宋" w:hAnsi="仿宋" w:hint="eastAsia"/>
          <w:sz w:val="32"/>
          <w:szCs w:val="32"/>
        </w:rPr>
        <w:t>9年七一，洛阳局党支部被省厅机关党委表彰为“五好党支部”，党支部负责人被表彰为“先进党务工作者”。</w:t>
      </w:r>
    </w:p>
    <w:p w:rsidR="00CC6AA6" w:rsidRPr="00CC6AA6" w:rsidRDefault="004A2A8F" w:rsidP="00E96995">
      <w:pPr>
        <w:spacing w:line="560" w:lineRule="exact"/>
        <w:outlineLvl w:val="0"/>
        <w:rPr>
          <w:rFonts w:ascii="黑体" w:eastAsia="黑体" w:hAnsi="黑体" w:hint="eastAsia"/>
          <w:bCs/>
          <w:sz w:val="32"/>
          <w:szCs w:val="32"/>
        </w:rPr>
      </w:pPr>
      <w:r>
        <w:rPr>
          <w:rFonts w:ascii="仿宋" w:eastAsia="仿宋" w:hAnsi="仿宋" w:hint="eastAsia"/>
          <w:sz w:val="32"/>
          <w:szCs w:val="32"/>
        </w:rPr>
        <w:t xml:space="preserve">    </w:t>
      </w:r>
      <w:r w:rsidR="00CC6AA6" w:rsidRPr="00CC6AA6">
        <w:rPr>
          <w:rFonts w:ascii="黑体" w:eastAsia="黑体" w:hAnsi="黑体" w:hint="eastAsia"/>
          <w:bCs/>
          <w:sz w:val="32"/>
          <w:szCs w:val="32"/>
        </w:rPr>
        <w:t>二</w:t>
      </w:r>
      <w:r w:rsidR="00CC6AA6">
        <w:rPr>
          <w:rFonts w:ascii="黑体" w:eastAsia="黑体" w:hAnsi="黑体" w:hint="eastAsia"/>
          <w:bCs/>
          <w:sz w:val="32"/>
          <w:szCs w:val="32"/>
        </w:rPr>
        <w:t>、</w:t>
      </w:r>
      <w:r w:rsidR="00CC6AA6" w:rsidRPr="00CC6AA6">
        <w:rPr>
          <w:rFonts w:ascii="黑体" w:eastAsia="黑体" w:hAnsi="黑体" w:hint="eastAsia"/>
          <w:bCs/>
          <w:sz w:val="32"/>
          <w:szCs w:val="32"/>
        </w:rPr>
        <w:t>履行党风廉政建设责任制情况</w:t>
      </w:r>
    </w:p>
    <w:p w:rsidR="00DC65B0" w:rsidRDefault="00DC65B0" w:rsidP="001D7364">
      <w:pPr>
        <w:spacing w:line="560" w:lineRule="exact"/>
        <w:ind w:firstLineChars="200" w:firstLine="640"/>
        <w:rPr>
          <w:rFonts w:ascii="仿宋" w:eastAsia="仿宋" w:hAnsi="仿宋" w:hint="eastAsia"/>
          <w:sz w:val="32"/>
          <w:szCs w:val="32"/>
        </w:rPr>
      </w:pPr>
      <w:r w:rsidRPr="0043447D">
        <w:rPr>
          <w:rFonts w:ascii="仿宋" w:eastAsia="仿宋" w:hAnsi="仿宋" w:hint="eastAsia"/>
          <w:sz w:val="32"/>
          <w:szCs w:val="32"/>
        </w:rPr>
        <w:t>强化廉洁自律，</w:t>
      </w:r>
      <w:r>
        <w:rPr>
          <w:rFonts w:ascii="仿宋" w:eastAsia="仿宋" w:hAnsi="仿宋" w:hint="eastAsia"/>
          <w:sz w:val="32"/>
          <w:szCs w:val="32"/>
        </w:rPr>
        <w:t>时刻保持清醒的头脑，常怀敬畏之心，做到慎言、慎行、慎事，聚精会神干工作，一心一意谋发展。</w:t>
      </w:r>
      <w:r>
        <w:rPr>
          <w:rFonts w:ascii="仿宋" w:eastAsia="仿宋" w:hAnsi="仿宋" w:hint="eastAsia"/>
          <w:b/>
          <w:sz w:val="32"/>
          <w:szCs w:val="32"/>
        </w:rPr>
        <w:t>一是认真贯彻执行民主集中制，严守政治纪律和政治规矩。</w:t>
      </w:r>
      <w:r>
        <w:rPr>
          <w:rFonts w:ascii="仿宋" w:eastAsia="仿宋" w:hAnsi="仿宋" w:hint="eastAsia"/>
          <w:sz w:val="32"/>
          <w:szCs w:val="32"/>
        </w:rPr>
        <w:t>坚持集体决策，凡“三重一大”问题，必须经党支部集体研究决定。</w:t>
      </w:r>
      <w:r>
        <w:rPr>
          <w:rFonts w:ascii="仿宋" w:eastAsia="仿宋" w:hAnsi="仿宋" w:hint="eastAsia"/>
          <w:b/>
          <w:sz w:val="32"/>
          <w:szCs w:val="32"/>
        </w:rPr>
        <w:t>二是切实履行好全面从严治党第一责任人的主体责任。</w:t>
      </w:r>
      <w:r>
        <w:rPr>
          <w:rFonts w:ascii="仿宋" w:eastAsia="仿宋" w:hAnsi="仿宋" w:hint="eastAsia"/>
          <w:sz w:val="32"/>
          <w:szCs w:val="32"/>
        </w:rPr>
        <w:t>坚决落实全面从严治党要求，带头履行党风廉政建设责任，坚守责任担当，当好班长，带好队伍。</w:t>
      </w:r>
      <w:r>
        <w:rPr>
          <w:rFonts w:ascii="仿宋" w:eastAsia="仿宋" w:hAnsi="仿宋" w:hint="eastAsia"/>
          <w:b/>
          <w:sz w:val="32"/>
          <w:szCs w:val="32"/>
        </w:rPr>
        <w:t>三是认真落实中央八项规定，严格遵守廉洁自律规定。</w:t>
      </w:r>
      <w:r>
        <w:rPr>
          <w:rFonts w:ascii="仿宋" w:eastAsia="仿宋" w:hAnsi="仿宋" w:hint="eastAsia"/>
          <w:sz w:val="32"/>
          <w:szCs w:val="32"/>
        </w:rPr>
        <w:t>认真报告个人事项，加强廉洁自律，公开述职述</w:t>
      </w:r>
      <w:r w:rsidR="00855C1C">
        <w:rPr>
          <w:rFonts w:ascii="仿宋" w:eastAsia="仿宋" w:hAnsi="仿宋" w:hint="eastAsia"/>
          <w:sz w:val="32"/>
          <w:szCs w:val="32"/>
        </w:rPr>
        <w:t>廉，接受组织和职工的监督，自觉防微杜漸，强化慎独意识和自律观念</w:t>
      </w:r>
      <w:r>
        <w:rPr>
          <w:rFonts w:ascii="仿宋" w:eastAsia="仿宋" w:hAnsi="仿宋" w:hint="eastAsia"/>
          <w:sz w:val="32"/>
          <w:szCs w:val="32"/>
        </w:rPr>
        <w:t>。</w:t>
      </w:r>
    </w:p>
    <w:p w:rsidR="00CC6AA6" w:rsidRDefault="00CC6AA6" w:rsidP="00E96995">
      <w:pPr>
        <w:spacing w:line="560" w:lineRule="exact"/>
        <w:ind w:firstLineChars="200" w:firstLine="640"/>
        <w:outlineLvl w:val="0"/>
        <w:rPr>
          <w:rFonts w:ascii="黑体" w:eastAsia="黑体" w:hAnsi="黑体" w:hint="eastAsia"/>
          <w:bCs/>
          <w:sz w:val="32"/>
          <w:szCs w:val="32"/>
        </w:rPr>
      </w:pPr>
      <w:r w:rsidRPr="00CC6AA6">
        <w:rPr>
          <w:rFonts w:ascii="黑体" w:eastAsia="黑体" w:hAnsi="黑体" w:hint="eastAsia"/>
          <w:bCs/>
          <w:sz w:val="32"/>
          <w:szCs w:val="32"/>
        </w:rPr>
        <w:t>三、履行意识形态工作责任制</w:t>
      </w:r>
      <w:r>
        <w:rPr>
          <w:rFonts w:ascii="黑体" w:eastAsia="黑体" w:hAnsi="黑体" w:hint="eastAsia"/>
          <w:bCs/>
          <w:sz w:val="32"/>
          <w:szCs w:val="32"/>
        </w:rPr>
        <w:t>情况</w:t>
      </w:r>
    </w:p>
    <w:p w:rsidR="0043447D" w:rsidRDefault="0043447D" w:rsidP="001D7364">
      <w:pPr>
        <w:spacing w:line="560" w:lineRule="exact"/>
        <w:ind w:firstLineChars="200" w:firstLine="640"/>
        <w:rPr>
          <w:rFonts w:ascii="仿宋" w:eastAsia="仿宋" w:hAnsi="仿宋" w:hint="eastAsia"/>
          <w:sz w:val="32"/>
          <w:szCs w:val="32"/>
        </w:rPr>
      </w:pPr>
      <w:r w:rsidRPr="00B802B6">
        <w:rPr>
          <w:rFonts w:ascii="仿宋" w:eastAsia="仿宋" w:hAnsi="仿宋" w:hint="eastAsia"/>
          <w:sz w:val="32"/>
          <w:szCs w:val="32"/>
        </w:rPr>
        <w:t>明确局</w:t>
      </w:r>
      <w:r>
        <w:rPr>
          <w:rFonts w:ascii="仿宋" w:eastAsia="仿宋" w:hAnsi="仿宋" w:hint="eastAsia"/>
          <w:sz w:val="32"/>
          <w:szCs w:val="32"/>
        </w:rPr>
        <w:t>党支部</w:t>
      </w:r>
      <w:r w:rsidR="001D7364">
        <w:rPr>
          <w:rFonts w:ascii="仿宋" w:eastAsia="仿宋" w:hAnsi="仿宋" w:hint="eastAsia"/>
          <w:sz w:val="32"/>
          <w:szCs w:val="32"/>
        </w:rPr>
        <w:t>负责人</w:t>
      </w:r>
      <w:r w:rsidRPr="00B802B6">
        <w:rPr>
          <w:rFonts w:ascii="仿宋" w:eastAsia="仿宋" w:hAnsi="仿宋" w:hint="eastAsia"/>
          <w:sz w:val="32"/>
          <w:szCs w:val="32"/>
        </w:rPr>
        <w:t>对本单位意识形态工作负主体责任</w:t>
      </w:r>
      <w:r w:rsidR="001D7364">
        <w:rPr>
          <w:rFonts w:ascii="仿宋" w:eastAsia="仿宋" w:hAnsi="仿宋" w:hint="eastAsia"/>
          <w:sz w:val="32"/>
          <w:szCs w:val="32"/>
        </w:rPr>
        <w:t>，</w:t>
      </w:r>
      <w:r w:rsidRPr="00B802B6">
        <w:rPr>
          <w:rFonts w:ascii="仿宋" w:eastAsia="仿宋" w:hAnsi="仿宋" w:hint="eastAsia"/>
          <w:sz w:val="32"/>
          <w:szCs w:val="32"/>
        </w:rPr>
        <w:t>坚持把意识形态工作作为党的建设的重要内</w:t>
      </w:r>
      <w:r w:rsidR="00855C1C">
        <w:rPr>
          <w:rFonts w:ascii="仿宋" w:eastAsia="仿宋" w:hAnsi="仿宋" w:hint="eastAsia"/>
          <w:sz w:val="32"/>
          <w:szCs w:val="32"/>
        </w:rPr>
        <w:t>容，列入年度党建工作要点，纳入重要议事日程，纳入党建工作责任制。</w:t>
      </w:r>
      <w:r w:rsidRPr="00B802B6">
        <w:rPr>
          <w:rFonts w:ascii="仿宋" w:eastAsia="仿宋" w:hAnsi="仿宋" w:hint="eastAsia"/>
          <w:sz w:val="32"/>
          <w:szCs w:val="32"/>
        </w:rPr>
        <w:t>突出组织领导、学习教育宣传、网络管理与新媒体运用等工作重点，增强忧患意识、政治意识，增强做好意识形态工作的主动意识和主体意识，狠抓意识形态工作责任制的落实，不断加强意识形态工作，做到守土有责，守土尽责。</w:t>
      </w:r>
      <w:r w:rsidRPr="00B802B6">
        <w:rPr>
          <w:rFonts w:ascii="仿宋" w:eastAsia="仿宋" w:hAnsi="仿宋"/>
          <w:sz w:val="32"/>
          <w:szCs w:val="32"/>
        </w:rPr>
        <w:t xml:space="preserve"> </w:t>
      </w:r>
    </w:p>
    <w:p w:rsidR="00DC65B0" w:rsidRDefault="0043447D" w:rsidP="00E96995">
      <w:pPr>
        <w:spacing w:line="560" w:lineRule="exact"/>
        <w:ind w:firstLineChars="200" w:firstLine="640"/>
        <w:outlineLvl w:val="0"/>
        <w:rPr>
          <w:rFonts w:ascii="黑体" w:eastAsia="黑体" w:hAnsi="黑体" w:hint="eastAsia"/>
          <w:bCs/>
          <w:sz w:val="32"/>
          <w:szCs w:val="32"/>
        </w:rPr>
      </w:pPr>
      <w:r>
        <w:rPr>
          <w:rFonts w:ascii="仿宋" w:eastAsia="仿宋" w:hAnsi="仿宋" w:hint="eastAsia"/>
          <w:sz w:val="32"/>
          <w:szCs w:val="32"/>
        </w:rPr>
        <w:t xml:space="preserve"> </w:t>
      </w:r>
      <w:r w:rsidR="00D72AB2">
        <w:rPr>
          <w:rFonts w:ascii="黑体" w:eastAsia="黑体" w:hAnsi="黑体" w:hint="eastAsia"/>
          <w:bCs/>
          <w:sz w:val="32"/>
          <w:szCs w:val="32"/>
        </w:rPr>
        <w:t>四</w:t>
      </w:r>
      <w:r w:rsidR="00DC65B0">
        <w:rPr>
          <w:rFonts w:ascii="黑体" w:eastAsia="黑体" w:hAnsi="黑体" w:hint="eastAsia"/>
          <w:bCs/>
          <w:sz w:val="32"/>
          <w:szCs w:val="32"/>
        </w:rPr>
        <w:t>、存在的突出问题</w:t>
      </w:r>
    </w:p>
    <w:p w:rsidR="00DC65B0" w:rsidRDefault="00DC65B0" w:rsidP="001D7364">
      <w:pPr>
        <w:pStyle w:val="ab"/>
        <w:spacing w:before="0" w:beforeAutospacing="0" w:after="0" w:afterAutospacing="0" w:line="560" w:lineRule="exact"/>
        <w:ind w:firstLineChars="200" w:firstLine="640"/>
        <w:jc w:val="both"/>
        <w:rPr>
          <w:rFonts w:ascii="仿宋" w:eastAsia="仿宋" w:hAnsi="仿宋"/>
          <w:sz w:val="32"/>
          <w:szCs w:val="32"/>
        </w:rPr>
      </w:pPr>
      <w:r>
        <w:rPr>
          <w:rFonts w:ascii="仿宋" w:eastAsia="仿宋" w:hAnsi="仿宋" w:hint="eastAsia"/>
          <w:sz w:val="32"/>
          <w:szCs w:val="32"/>
        </w:rPr>
        <w:lastRenderedPageBreak/>
        <w:t>一年来，按照分工，较好地履行职责，取得了一定成效，但距上级要求仍然存在一些问题。主要表现在：党员理论学习方式比较单一，互动式学习、体验式教育不够;对党建工作的深入研究不够，工作方法和艺术有待进一步提高</w:t>
      </w:r>
      <w:r w:rsidR="00855C1C">
        <w:rPr>
          <w:rFonts w:ascii="仿宋" w:eastAsia="仿宋" w:hAnsi="仿宋" w:hint="eastAsia"/>
          <w:sz w:val="32"/>
          <w:szCs w:val="32"/>
        </w:rPr>
        <w:t>。</w:t>
      </w:r>
    </w:p>
    <w:p w:rsidR="00DC65B0" w:rsidRDefault="00D72AB2" w:rsidP="00E96995">
      <w:pPr>
        <w:spacing w:line="560" w:lineRule="exact"/>
        <w:outlineLvl w:val="0"/>
        <w:rPr>
          <w:rFonts w:ascii="黑体" w:eastAsia="黑体" w:hAnsi="黑体" w:hint="eastAsia"/>
          <w:bCs/>
          <w:sz w:val="32"/>
          <w:szCs w:val="32"/>
        </w:rPr>
      </w:pPr>
      <w:r>
        <w:rPr>
          <w:rFonts w:ascii="黑体" w:eastAsia="黑体" w:hAnsi="黑体" w:hint="eastAsia"/>
          <w:bCs/>
          <w:sz w:val="32"/>
          <w:szCs w:val="32"/>
        </w:rPr>
        <w:t xml:space="preserve">     五、</w:t>
      </w:r>
      <w:r w:rsidR="00DC65B0">
        <w:rPr>
          <w:rFonts w:ascii="黑体" w:eastAsia="黑体" w:hAnsi="黑体" w:hint="eastAsia"/>
          <w:bCs/>
          <w:sz w:val="32"/>
          <w:szCs w:val="32"/>
        </w:rPr>
        <w:t>下</w:t>
      </w:r>
      <w:r>
        <w:rPr>
          <w:rFonts w:ascii="黑体" w:eastAsia="黑体" w:hAnsi="黑体" w:hint="eastAsia"/>
          <w:bCs/>
          <w:sz w:val="32"/>
          <w:szCs w:val="32"/>
        </w:rPr>
        <w:t>一</w:t>
      </w:r>
      <w:r w:rsidR="00DC65B0">
        <w:rPr>
          <w:rFonts w:ascii="黑体" w:eastAsia="黑体" w:hAnsi="黑体" w:hint="eastAsia"/>
          <w:bCs/>
          <w:sz w:val="32"/>
          <w:szCs w:val="32"/>
        </w:rPr>
        <w:t>步工作打算</w:t>
      </w:r>
    </w:p>
    <w:p w:rsidR="00DC65B0" w:rsidRDefault="00DC65B0" w:rsidP="001D7364">
      <w:pPr>
        <w:spacing w:line="560" w:lineRule="exact"/>
        <w:ind w:firstLineChars="200" w:firstLine="640"/>
        <w:rPr>
          <w:rFonts w:ascii="仿宋" w:eastAsia="仿宋" w:hAnsi="仿宋"/>
          <w:color w:val="333333"/>
          <w:sz w:val="32"/>
          <w:szCs w:val="32"/>
        </w:rPr>
      </w:pPr>
      <w:r>
        <w:rPr>
          <w:rFonts w:ascii="仿宋" w:eastAsia="仿宋" w:hAnsi="仿宋" w:hint="eastAsia"/>
          <w:color w:val="333333"/>
          <w:sz w:val="32"/>
          <w:szCs w:val="32"/>
          <w:shd w:val="clear" w:color="auto" w:fill="FFFFFF"/>
        </w:rPr>
        <w:t>下一步，我们将按照省局党委要求，坚持问题导向，不断巩固成果，促进党的建设和</w:t>
      </w:r>
      <w:r w:rsidR="00D72AB2">
        <w:rPr>
          <w:rFonts w:ascii="仿宋" w:eastAsia="仿宋" w:hAnsi="仿宋" w:hint="eastAsia"/>
          <w:color w:val="333333"/>
          <w:sz w:val="32"/>
          <w:szCs w:val="32"/>
          <w:shd w:val="clear" w:color="auto" w:fill="FFFFFF"/>
        </w:rPr>
        <w:t>中心</w:t>
      </w:r>
      <w:r>
        <w:rPr>
          <w:rFonts w:ascii="仿宋" w:eastAsia="仿宋" w:hAnsi="仿宋" w:hint="eastAsia"/>
          <w:color w:val="333333"/>
          <w:sz w:val="32"/>
          <w:szCs w:val="32"/>
          <w:shd w:val="clear" w:color="auto" w:fill="FFFFFF"/>
        </w:rPr>
        <w:t>工作再上新台阶。</w:t>
      </w:r>
    </w:p>
    <w:p w:rsidR="00DC65B0" w:rsidRDefault="00DC65B0" w:rsidP="001D7364">
      <w:pPr>
        <w:pStyle w:val="ab"/>
        <w:spacing w:before="0" w:beforeAutospacing="0" w:after="0" w:afterAutospacing="0" w:line="560" w:lineRule="exact"/>
        <w:ind w:firstLineChars="200" w:firstLine="640"/>
        <w:jc w:val="both"/>
        <w:rPr>
          <w:rFonts w:ascii="仿宋" w:eastAsia="仿宋" w:hAnsi="仿宋" w:cs="Arial"/>
          <w:color w:val="2F2F2F"/>
          <w:sz w:val="32"/>
          <w:szCs w:val="32"/>
        </w:rPr>
      </w:pPr>
      <w:r>
        <w:rPr>
          <w:rFonts w:ascii="仿宋" w:eastAsia="仿宋" w:hAnsi="仿宋" w:hint="eastAsia"/>
          <w:color w:val="333333"/>
          <w:sz w:val="32"/>
          <w:szCs w:val="32"/>
          <w:shd w:val="clear" w:color="auto" w:fill="FFFFFF"/>
        </w:rPr>
        <w:t>（</w:t>
      </w:r>
      <w:r>
        <w:rPr>
          <w:rFonts w:ascii="仿宋" w:eastAsia="仿宋" w:hAnsi="仿宋" w:hint="eastAsia"/>
          <w:b/>
          <w:sz w:val="32"/>
          <w:szCs w:val="32"/>
        </w:rPr>
        <w:t>一）</w:t>
      </w:r>
      <w:r>
        <w:rPr>
          <w:rFonts w:ascii="仿宋" w:eastAsia="仿宋" w:hAnsi="仿宋"/>
          <w:b/>
          <w:sz w:val="32"/>
          <w:szCs w:val="32"/>
        </w:rPr>
        <w:t>坚持不懈强化理论武装。</w:t>
      </w:r>
      <w:r>
        <w:rPr>
          <w:rFonts w:ascii="仿宋" w:eastAsia="仿宋" w:hAnsi="仿宋" w:cs="Arial"/>
          <w:color w:val="2F2F2F"/>
          <w:sz w:val="32"/>
          <w:szCs w:val="32"/>
        </w:rPr>
        <w:t>把学习贯彻党的十九大精神和习近平新时代中国特色社会主义思想作为首要政治任务，着力提高理论学习的针对性、系统性。</w:t>
      </w:r>
    </w:p>
    <w:p w:rsidR="00DC65B0" w:rsidRDefault="00DC65B0" w:rsidP="001D7364">
      <w:pPr>
        <w:pStyle w:val="ab"/>
        <w:spacing w:before="0" w:beforeAutospacing="0" w:after="0" w:afterAutospacing="0" w:line="560" w:lineRule="exact"/>
        <w:ind w:firstLineChars="200" w:firstLine="643"/>
        <w:jc w:val="both"/>
        <w:rPr>
          <w:rFonts w:ascii="仿宋" w:eastAsia="仿宋" w:hAnsi="仿宋" w:cs="Arial"/>
          <w:color w:val="2F2F2F"/>
          <w:sz w:val="32"/>
          <w:szCs w:val="32"/>
        </w:rPr>
      </w:pPr>
      <w:r>
        <w:rPr>
          <w:rFonts w:ascii="仿宋" w:eastAsia="仿宋" w:hAnsi="仿宋"/>
          <w:b/>
          <w:sz w:val="32"/>
          <w:szCs w:val="32"/>
        </w:rPr>
        <w:t>（</w:t>
      </w:r>
      <w:r>
        <w:rPr>
          <w:rFonts w:ascii="仿宋" w:eastAsia="仿宋" w:hAnsi="仿宋" w:hint="eastAsia"/>
          <w:b/>
          <w:sz w:val="32"/>
          <w:szCs w:val="32"/>
        </w:rPr>
        <w:t>二</w:t>
      </w:r>
      <w:r>
        <w:rPr>
          <w:rFonts w:ascii="仿宋" w:eastAsia="仿宋" w:hAnsi="仿宋"/>
          <w:b/>
          <w:sz w:val="32"/>
          <w:szCs w:val="32"/>
        </w:rPr>
        <w:t>）狠抓党性修养，增强班子凝聚力和战斗力。</w:t>
      </w:r>
      <w:r>
        <w:rPr>
          <w:rFonts w:ascii="仿宋" w:eastAsia="仿宋" w:hAnsi="仿宋" w:cs="Arial"/>
          <w:color w:val="2F2F2F"/>
          <w:sz w:val="32"/>
          <w:szCs w:val="32"/>
        </w:rPr>
        <w:t>自觉加强党性锻炼。把坚定理想信念作为党内政治生活的首要任务，不断提高政治觉悟和政治能力。三是坚决反对“四风”，把落实中央八项规定要求常态化、长效化。</w:t>
      </w:r>
    </w:p>
    <w:p w:rsidR="00DC65B0" w:rsidRDefault="00DC65B0" w:rsidP="001D7364">
      <w:pPr>
        <w:spacing w:line="560" w:lineRule="exact"/>
        <w:ind w:firstLineChars="200" w:firstLine="643"/>
        <w:rPr>
          <w:rFonts w:ascii="仿宋" w:eastAsia="仿宋" w:hAnsi="仿宋" w:hint="eastAsia"/>
          <w:sz w:val="32"/>
          <w:szCs w:val="32"/>
        </w:rPr>
      </w:pPr>
      <w:r>
        <w:rPr>
          <w:rFonts w:ascii="仿宋" w:eastAsia="仿宋" w:hAnsi="仿宋"/>
          <w:b/>
          <w:color w:val="000000"/>
          <w:sz w:val="32"/>
          <w:szCs w:val="32"/>
        </w:rPr>
        <w:t>（</w:t>
      </w:r>
      <w:r>
        <w:rPr>
          <w:rFonts w:ascii="仿宋" w:eastAsia="仿宋" w:hAnsi="仿宋" w:hint="eastAsia"/>
          <w:b/>
          <w:color w:val="000000"/>
          <w:sz w:val="32"/>
          <w:szCs w:val="32"/>
        </w:rPr>
        <w:t>三</w:t>
      </w:r>
      <w:r>
        <w:rPr>
          <w:rFonts w:ascii="仿宋" w:eastAsia="仿宋" w:hAnsi="仿宋"/>
          <w:b/>
          <w:color w:val="000000"/>
          <w:sz w:val="32"/>
          <w:szCs w:val="32"/>
        </w:rPr>
        <w:t>）坚决贯彻</w:t>
      </w:r>
      <w:r w:rsidR="00D72AB2">
        <w:rPr>
          <w:rFonts w:ascii="仿宋" w:eastAsia="仿宋" w:hAnsi="仿宋" w:hint="eastAsia"/>
          <w:b/>
          <w:color w:val="000000"/>
          <w:sz w:val="32"/>
          <w:szCs w:val="32"/>
        </w:rPr>
        <w:t>习总书记关于</w:t>
      </w:r>
      <w:r>
        <w:rPr>
          <w:rFonts w:ascii="仿宋" w:eastAsia="仿宋" w:hAnsi="仿宋"/>
          <w:b/>
          <w:color w:val="000000"/>
          <w:sz w:val="32"/>
          <w:szCs w:val="32"/>
        </w:rPr>
        <w:t>“</w:t>
      </w:r>
      <w:r w:rsidR="00D72AB2">
        <w:rPr>
          <w:rFonts w:ascii="仿宋" w:eastAsia="仿宋" w:hAnsi="仿宋" w:hint="eastAsia"/>
          <w:b/>
          <w:color w:val="000000"/>
          <w:sz w:val="32"/>
          <w:szCs w:val="32"/>
        </w:rPr>
        <w:t>三个表率、一个模范</w:t>
      </w:r>
      <w:r>
        <w:rPr>
          <w:rFonts w:ascii="仿宋" w:eastAsia="仿宋" w:hAnsi="仿宋"/>
          <w:b/>
          <w:color w:val="000000"/>
          <w:sz w:val="32"/>
          <w:szCs w:val="32"/>
        </w:rPr>
        <w:t>”</w:t>
      </w:r>
      <w:r w:rsidR="00D72AB2">
        <w:rPr>
          <w:rFonts w:ascii="仿宋" w:eastAsia="仿宋" w:hAnsi="仿宋" w:hint="eastAsia"/>
          <w:b/>
          <w:color w:val="000000"/>
          <w:sz w:val="32"/>
          <w:szCs w:val="32"/>
        </w:rPr>
        <w:t>的</w:t>
      </w:r>
      <w:r>
        <w:rPr>
          <w:rFonts w:ascii="仿宋" w:eastAsia="仿宋" w:hAnsi="仿宋"/>
          <w:b/>
          <w:color w:val="000000"/>
          <w:sz w:val="32"/>
          <w:szCs w:val="32"/>
        </w:rPr>
        <w:t>要求，加快</w:t>
      </w:r>
      <w:r>
        <w:rPr>
          <w:rFonts w:ascii="仿宋" w:eastAsia="仿宋" w:hAnsi="仿宋" w:hint="eastAsia"/>
          <w:b/>
          <w:color w:val="000000"/>
          <w:sz w:val="32"/>
          <w:szCs w:val="32"/>
        </w:rPr>
        <w:t>水文事业</w:t>
      </w:r>
      <w:r>
        <w:rPr>
          <w:rFonts w:ascii="仿宋" w:eastAsia="仿宋" w:hAnsi="仿宋"/>
          <w:b/>
          <w:color w:val="000000"/>
          <w:sz w:val="32"/>
          <w:szCs w:val="32"/>
        </w:rPr>
        <w:t>发展。</w:t>
      </w:r>
      <w:r>
        <w:rPr>
          <w:rFonts w:ascii="仿宋" w:eastAsia="仿宋" w:hAnsi="仿宋" w:cs="Arial"/>
          <w:color w:val="2F2F2F"/>
          <w:sz w:val="32"/>
          <w:szCs w:val="32"/>
        </w:rPr>
        <w:t>坚持始终牢记党的嘱托，自觉把使命放在心上、把责任扛在肩上，</w:t>
      </w:r>
      <w:r w:rsidR="00D72AB2">
        <w:rPr>
          <w:rFonts w:ascii="仿宋" w:eastAsia="仿宋" w:hAnsi="仿宋" w:cs="Arial" w:hint="eastAsia"/>
          <w:color w:val="2F2F2F"/>
          <w:sz w:val="32"/>
          <w:szCs w:val="32"/>
        </w:rPr>
        <w:t>严格按照</w:t>
      </w:r>
      <w:r w:rsidR="00D72AB2" w:rsidRPr="00D72AB2">
        <w:rPr>
          <w:rFonts w:ascii="仿宋" w:eastAsia="仿宋" w:hAnsi="仿宋" w:cs="Arial" w:hint="eastAsia"/>
          <w:color w:val="2F2F2F"/>
          <w:sz w:val="32"/>
          <w:szCs w:val="32"/>
        </w:rPr>
        <w:t>习总书记关于</w:t>
      </w:r>
      <w:r w:rsidR="00D72AB2" w:rsidRPr="00D72AB2">
        <w:rPr>
          <w:rFonts w:ascii="仿宋" w:eastAsia="仿宋" w:hAnsi="仿宋" w:cs="Arial"/>
          <w:color w:val="2F2F2F"/>
          <w:sz w:val="32"/>
          <w:szCs w:val="32"/>
        </w:rPr>
        <w:t>“</w:t>
      </w:r>
      <w:r w:rsidR="00D72AB2" w:rsidRPr="00D72AB2">
        <w:rPr>
          <w:rFonts w:ascii="仿宋" w:eastAsia="仿宋" w:hAnsi="仿宋" w:cs="Arial" w:hint="eastAsia"/>
          <w:color w:val="2F2F2F"/>
          <w:sz w:val="32"/>
          <w:szCs w:val="32"/>
        </w:rPr>
        <w:t>三个表率、一个模范</w:t>
      </w:r>
      <w:r w:rsidR="00D72AB2" w:rsidRPr="00D72AB2">
        <w:rPr>
          <w:rFonts w:ascii="仿宋" w:eastAsia="仿宋" w:hAnsi="仿宋" w:cs="Arial"/>
          <w:color w:val="2F2F2F"/>
          <w:sz w:val="32"/>
          <w:szCs w:val="32"/>
        </w:rPr>
        <w:t>”</w:t>
      </w:r>
      <w:r w:rsidR="00D72AB2" w:rsidRPr="00D72AB2">
        <w:rPr>
          <w:rFonts w:ascii="仿宋" w:eastAsia="仿宋" w:hAnsi="仿宋" w:cs="Arial" w:hint="eastAsia"/>
          <w:color w:val="2F2F2F"/>
          <w:sz w:val="32"/>
          <w:szCs w:val="32"/>
        </w:rPr>
        <w:t>的</w:t>
      </w:r>
      <w:r w:rsidR="00D72AB2" w:rsidRPr="00D72AB2">
        <w:rPr>
          <w:rFonts w:ascii="仿宋" w:eastAsia="仿宋" w:hAnsi="仿宋" w:cs="Arial"/>
          <w:color w:val="2F2F2F"/>
          <w:sz w:val="32"/>
          <w:szCs w:val="32"/>
        </w:rPr>
        <w:t>要求</w:t>
      </w:r>
      <w:r w:rsidR="00D72AB2">
        <w:rPr>
          <w:rFonts w:ascii="仿宋" w:eastAsia="仿宋" w:hAnsi="仿宋" w:cs="Arial" w:hint="eastAsia"/>
          <w:color w:val="2F2F2F"/>
          <w:sz w:val="32"/>
          <w:szCs w:val="32"/>
        </w:rPr>
        <w:t>，</w:t>
      </w:r>
      <w:r>
        <w:rPr>
          <w:rFonts w:ascii="仿宋" w:eastAsia="仿宋" w:hAnsi="仿宋" w:cs="Arial"/>
          <w:color w:val="2F2F2F"/>
          <w:sz w:val="32"/>
          <w:szCs w:val="32"/>
        </w:rPr>
        <w:t>团结带领全</w:t>
      </w:r>
      <w:r>
        <w:rPr>
          <w:rFonts w:ascii="仿宋" w:eastAsia="仿宋" w:hAnsi="仿宋" w:cs="Arial" w:hint="eastAsia"/>
          <w:color w:val="2F2F2F"/>
          <w:sz w:val="32"/>
          <w:szCs w:val="32"/>
        </w:rPr>
        <w:t>体</w:t>
      </w:r>
      <w:r>
        <w:rPr>
          <w:rFonts w:ascii="仿宋" w:eastAsia="仿宋" w:hAnsi="仿宋" w:cs="Arial"/>
          <w:color w:val="2F2F2F"/>
          <w:sz w:val="32"/>
          <w:szCs w:val="32"/>
        </w:rPr>
        <w:t>党员干部，抓好“四个着力”的实施，着力实现</w:t>
      </w:r>
      <w:r>
        <w:rPr>
          <w:rFonts w:ascii="仿宋" w:eastAsia="仿宋" w:hAnsi="仿宋" w:cs="Arial" w:hint="eastAsia"/>
          <w:color w:val="2F2F2F"/>
          <w:sz w:val="32"/>
          <w:szCs w:val="32"/>
        </w:rPr>
        <w:t>洛阳水文事业</w:t>
      </w:r>
      <w:r>
        <w:rPr>
          <w:rFonts w:ascii="仿宋" w:eastAsia="仿宋" w:hAnsi="仿宋" w:cs="Arial"/>
          <w:color w:val="2F2F2F"/>
          <w:sz w:val="32"/>
          <w:szCs w:val="32"/>
        </w:rPr>
        <w:t>全面发展。</w:t>
      </w:r>
    </w:p>
    <w:sectPr w:rsidR="00DC65B0">
      <w:footerReference w:type="even" r:id="rId8"/>
      <w:footerReference w:type="default" r:id="rId9"/>
      <w:pgSz w:w="11906" w:h="16838"/>
      <w:pgMar w:top="1814" w:right="1474" w:bottom="1814" w:left="1474"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16A" w:rsidRDefault="0064516A">
      <w:r>
        <w:separator/>
      </w:r>
    </w:p>
  </w:endnote>
  <w:endnote w:type="continuationSeparator" w:id="0">
    <w:p w:rsidR="0064516A" w:rsidRDefault="006451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auto"/>
    <w:pitch w:val="default"/>
    <w:sig w:usb0="00000000" w:usb1="0000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5B0" w:rsidRDefault="00DC65B0">
    <w:pPr>
      <w:pStyle w:val="ac"/>
      <w:framePr w:wrap="around" w:vAnchor="text" w:hAnchor="margin" w:xAlign="outside" w:y="1"/>
      <w:rPr>
        <w:rStyle w:val="a4"/>
      </w:rPr>
    </w:pPr>
    <w:r>
      <w:fldChar w:fldCharType="begin"/>
    </w:r>
    <w:r>
      <w:rPr>
        <w:rStyle w:val="a4"/>
      </w:rPr>
      <w:instrText xml:space="preserve">PAGE  </w:instrText>
    </w:r>
    <w:r>
      <w:fldChar w:fldCharType="separate"/>
    </w:r>
    <w:r>
      <w:fldChar w:fldCharType="end"/>
    </w:r>
  </w:p>
  <w:p w:rsidR="00DC65B0" w:rsidRDefault="00DC65B0">
    <w:pPr>
      <w:pStyle w:val="ac"/>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5B0" w:rsidRDefault="00DC65B0">
    <w:pPr>
      <w:pStyle w:val="ac"/>
      <w:framePr w:wrap="around" w:vAnchor="text" w:hAnchor="margin" w:xAlign="outside" w:y="1"/>
      <w:rPr>
        <w:rStyle w:val="a4"/>
        <w:b/>
      </w:rPr>
    </w:pPr>
    <w:r>
      <w:rPr>
        <w:b/>
      </w:rPr>
      <w:fldChar w:fldCharType="begin"/>
    </w:r>
    <w:r>
      <w:rPr>
        <w:rStyle w:val="a4"/>
        <w:b/>
      </w:rPr>
      <w:instrText xml:space="preserve">PAGE  </w:instrText>
    </w:r>
    <w:r>
      <w:rPr>
        <w:b/>
      </w:rPr>
      <w:fldChar w:fldCharType="separate"/>
    </w:r>
    <w:r w:rsidR="00855C1C">
      <w:rPr>
        <w:rStyle w:val="a4"/>
        <w:b/>
        <w:noProof/>
      </w:rPr>
      <w:t>- 1 -</w:t>
    </w:r>
    <w:r>
      <w:rPr>
        <w:b/>
      </w:rPr>
      <w:fldChar w:fldCharType="end"/>
    </w:r>
  </w:p>
  <w:p w:rsidR="00DC65B0" w:rsidRDefault="00DC65B0">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16A" w:rsidRDefault="0064516A">
      <w:r>
        <w:separator/>
      </w:r>
    </w:p>
  </w:footnote>
  <w:footnote w:type="continuationSeparator" w:id="0">
    <w:p w:rsidR="0064516A" w:rsidRDefault="006451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E6B14"/>
    <w:multiLevelType w:val="singleLevel"/>
    <w:tmpl w:val="3F0E6B14"/>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420"/>
  <w:drawingGridHorizontalSpacing w:val="0"/>
  <w:drawingGridVerticalSpacing w:val="156"/>
  <w:noPunctuationKerning/>
  <w:characterSpacingControl w:val="compressPunctuation"/>
  <w:doNotValidateAgainstSchema/>
  <w:doNotDemarcateInvalidXml/>
  <w:hdrShapeDefaults>
    <o:shapedefaults v:ext="edit" spidmax="4098"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adjustLineHeightInTable/>
    <w:useFELayout/>
  </w:compat>
  <w:rsids>
    <w:rsidRoot w:val="00172A27"/>
    <w:rsid w:val="0000705F"/>
    <w:rsid w:val="0000745F"/>
    <w:rsid w:val="000119FB"/>
    <w:rsid w:val="0001466B"/>
    <w:rsid w:val="00017946"/>
    <w:rsid w:val="00017F97"/>
    <w:rsid w:val="00022EEE"/>
    <w:rsid w:val="000268B5"/>
    <w:rsid w:val="00034C09"/>
    <w:rsid w:val="000400EF"/>
    <w:rsid w:val="00040959"/>
    <w:rsid w:val="000420B9"/>
    <w:rsid w:val="0004529B"/>
    <w:rsid w:val="0004694C"/>
    <w:rsid w:val="000526A7"/>
    <w:rsid w:val="00053EE8"/>
    <w:rsid w:val="000543BC"/>
    <w:rsid w:val="00054937"/>
    <w:rsid w:val="00057C93"/>
    <w:rsid w:val="0006083B"/>
    <w:rsid w:val="00060CBF"/>
    <w:rsid w:val="000623ED"/>
    <w:rsid w:val="0006271E"/>
    <w:rsid w:val="00064422"/>
    <w:rsid w:val="000644EA"/>
    <w:rsid w:val="00074C03"/>
    <w:rsid w:val="00075AEC"/>
    <w:rsid w:val="00075D1E"/>
    <w:rsid w:val="000776D2"/>
    <w:rsid w:val="0008075D"/>
    <w:rsid w:val="00095319"/>
    <w:rsid w:val="00096176"/>
    <w:rsid w:val="00096719"/>
    <w:rsid w:val="000A449F"/>
    <w:rsid w:val="000A54DF"/>
    <w:rsid w:val="000A7C48"/>
    <w:rsid w:val="000B0BEA"/>
    <w:rsid w:val="000B0EFB"/>
    <w:rsid w:val="000B1B87"/>
    <w:rsid w:val="000B5E35"/>
    <w:rsid w:val="000B6B76"/>
    <w:rsid w:val="000E18C3"/>
    <w:rsid w:val="000E2085"/>
    <w:rsid w:val="000F0C51"/>
    <w:rsid w:val="000F137D"/>
    <w:rsid w:val="000F1571"/>
    <w:rsid w:val="000F2140"/>
    <w:rsid w:val="000F3D54"/>
    <w:rsid w:val="000F7040"/>
    <w:rsid w:val="00101BD4"/>
    <w:rsid w:val="00102E6A"/>
    <w:rsid w:val="00111C55"/>
    <w:rsid w:val="00112BBC"/>
    <w:rsid w:val="0011361E"/>
    <w:rsid w:val="00117349"/>
    <w:rsid w:val="00131570"/>
    <w:rsid w:val="00137414"/>
    <w:rsid w:val="001502B4"/>
    <w:rsid w:val="0016135E"/>
    <w:rsid w:val="0016345F"/>
    <w:rsid w:val="00171889"/>
    <w:rsid w:val="00176F25"/>
    <w:rsid w:val="0018160B"/>
    <w:rsid w:val="00181FC2"/>
    <w:rsid w:val="00182EAB"/>
    <w:rsid w:val="00183FF5"/>
    <w:rsid w:val="00185953"/>
    <w:rsid w:val="001903D8"/>
    <w:rsid w:val="00191E51"/>
    <w:rsid w:val="00196DDF"/>
    <w:rsid w:val="001A3B27"/>
    <w:rsid w:val="001A6283"/>
    <w:rsid w:val="001B1532"/>
    <w:rsid w:val="001B5614"/>
    <w:rsid w:val="001C017D"/>
    <w:rsid w:val="001C2BC1"/>
    <w:rsid w:val="001D1019"/>
    <w:rsid w:val="001D7364"/>
    <w:rsid w:val="001D76BF"/>
    <w:rsid w:val="001E6D24"/>
    <w:rsid w:val="001E7F54"/>
    <w:rsid w:val="001F674E"/>
    <w:rsid w:val="002132F9"/>
    <w:rsid w:val="00214E23"/>
    <w:rsid w:val="0021633A"/>
    <w:rsid w:val="00217D13"/>
    <w:rsid w:val="00220F11"/>
    <w:rsid w:val="00223533"/>
    <w:rsid w:val="00226240"/>
    <w:rsid w:val="00227DF3"/>
    <w:rsid w:val="00234C35"/>
    <w:rsid w:val="0023605E"/>
    <w:rsid w:val="00236AA3"/>
    <w:rsid w:val="0023705C"/>
    <w:rsid w:val="00240C17"/>
    <w:rsid w:val="0024179C"/>
    <w:rsid w:val="00247442"/>
    <w:rsid w:val="00254483"/>
    <w:rsid w:val="00263E8F"/>
    <w:rsid w:val="00264EDC"/>
    <w:rsid w:val="00265094"/>
    <w:rsid w:val="00265EB4"/>
    <w:rsid w:val="00266745"/>
    <w:rsid w:val="002705DE"/>
    <w:rsid w:val="002736DE"/>
    <w:rsid w:val="002777F1"/>
    <w:rsid w:val="00277BBB"/>
    <w:rsid w:val="00286E7F"/>
    <w:rsid w:val="00290D92"/>
    <w:rsid w:val="002969B5"/>
    <w:rsid w:val="002A46C8"/>
    <w:rsid w:val="002A5966"/>
    <w:rsid w:val="002A644B"/>
    <w:rsid w:val="002C233E"/>
    <w:rsid w:val="002C2E39"/>
    <w:rsid w:val="002D54D8"/>
    <w:rsid w:val="002E595E"/>
    <w:rsid w:val="002F3229"/>
    <w:rsid w:val="002F5376"/>
    <w:rsid w:val="002F5739"/>
    <w:rsid w:val="00306239"/>
    <w:rsid w:val="003108FD"/>
    <w:rsid w:val="00310BAD"/>
    <w:rsid w:val="00324F89"/>
    <w:rsid w:val="00337039"/>
    <w:rsid w:val="00340F99"/>
    <w:rsid w:val="00345E25"/>
    <w:rsid w:val="003531CD"/>
    <w:rsid w:val="0035322E"/>
    <w:rsid w:val="00356EB2"/>
    <w:rsid w:val="00366376"/>
    <w:rsid w:val="00375D4C"/>
    <w:rsid w:val="003805FC"/>
    <w:rsid w:val="00383B77"/>
    <w:rsid w:val="0038663E"/>
    <w:rsid w:val="00397EFE"/>
    <w:rsid w:val="003A18D6"/>
    <w:rsid w:val="003A1ED6"/>
    <w:rsid w:val="003A4A4F"/>
    <w:rsid w:val="003B3EEC"/>
    <w:rsid w:val="003C4121"/>
    <w:rsid w:val="003C519C"/>
    <w:rsid w:val="003D2646"/>
    <w:rsid w:val="003D33AB"/>
    <w:rsid w:val="003E0BE9"/>
    <w:rsid w:val="003F47BF"/>
    <w:rsid w:val="003F5A43"/>
    <w:rsid w:val="004075E1"/>
    <w:rsid w:val="00413FE3"/>
    <w:rsid w:val="00415783"/>
    <w:rsid w:val="00425D5B"/>
    <w:rsid w:val="00431615"/>
    <w:rsid w:val="00432226"/>
    <w:rsid w:val="00433906"/>
    <w:rsid w:val="00434109"/>
    <w:rsid w:val="0043447D"/>
    <w:rsid w:val="00444085"/>
    <w:rsid w:val="00445523"/>
    <w:rsid w:val="00452D0C"/>
    <w:rsid w:val="00455A4D"/>
    <w:rsid w:val="00455E3E"/>
    <w:rsid w:val="00457C76"/>
    <w:rsid w:val="004631B0"/>
    <w:rsid w:val="00464E1F"/>
    <w:rsid w:val="004701BF"/>
    <w:rsid w:val="00474001"/>
    <w:rsid w:val="00477889"/>
    <w:rsid w:val="0048080D"/>
    <w:rsid w:val="00481463"/>
    <w:rsid w:val="00482AED"/>
    <w:rsid w:val="00493C0E"/>
    <w:rsid w:val="00497301"/>
    <w:rsid w:val="004973C1"/>
    <w:rsid w:val="004A2A8F"/>
    <w:rsid w:val="004B245E"/>
    <w:rsid w:val="004C1133"/>
    <w:rsid w:val="004C1408"/>
    <w:rsid w:val="004C7DD8"/>
    <w:rsid w:val="004D1185"/>
    <w:rsid w:val="004D15EA"/>
    <w:rsid w:val="004D2B29"/>
    <w:rsid w:val="004D4944"/>
    <w:rsid w:val="004D4EE1"/>
    <w:rsid w:val="004D6DBB"/>
    <w:rsid w:val="004E3F6B"/>
    <w:rsid w:val="004E5266"/>
    <w:rsid w:val="004E5A68"/>
    <w:rsid w:val="004F053E"/>
    <w:rsid w:val="004F125C"/>
    <w:rsid w:val="004F1340"/>
    <w:rsid w:val="004F3BFE"/>
    <w:rsid w:val="004F776E"/>
    <w:rsid w:val="0050095D"/>
    <w:rsid w:val="00501E37"/>
    <w:rsid w:val="00502574"/>
    <w:rsid w:val="00512805"/>
    <w:rsid w:val="0051568F"/>
    <w:rsid w:val="005209A1"/>
    <w:rsid w:val="0052121F"/>
    <w:rsid w:val="0052313B"/>
    <w:rsid w:val="00524CC4"/>
    <w:rsid w:val="00526B66"/>
    <w:rsid w:val="00527B1A"/>
    <w:rsid w:val="00527CF4"/>
    <w:rsid w:val="00540982"/>
    <w:rsid w:val="0054276A"/>
    <w:rsid w:val="005533DC"/>
    <w:rsid w:val="0056291A"/>
    <w:rsid w:val="00564E34"/>
    <w:rsid w:val="00567266"/>
    <w:rsid w:val="00580E8E"/>
    <w:rsid w:val="0059094E"/>
    <w:rsid w:val="00595ECD"/>
    <w:rsid w:val="005960AB"/>
    <w:rsid w:val="005966CA"/>
    <w:rsid w:val="005A6387"/>
    <w:rsid w:val="005B22DC"/>
    <w:rsid w:val="005B6FC5"/>
    <w:rsid w:val="005C4D60"/>
    <w:rsid w:val="005D31B0"/>
    <w:rsid w:val="005D7E3E"/>
    <w:rsid w:val="005E0C53"/>
    <w:rsid w:val="005E1D2C"/>
    <w:rsid w:val="005F33CF"/>
    <w:rsid w:val="005F4CEB"/>
    <w:rsid w:val="005F591B"/>
    <w:rsid w:val="006026CB"/>
    <w:rsid w:val="0060669E"/>
    <w:rsid w:val="00610807"/>
    <w:rsid w:val="00621208"/>
    <w:rsid w:val="00632EB6"/>
    <w:rsid w:val="006375EF"/>
    <w:rsid w:val="00642299"/>
    <w:rsid w:val="0064516A"/>
    <w:rsid w:val="00645199"/>
    <w:rsid w:val="0064619E"/>
    <w:rsid w:val="006534A9"/>
    <w:rsid w:val="00660153"/>
    <w:rsid w:val="00673C86"/>
    <w:rsid w:val="00675F4D"/>
    <w:rsid w:val="0067791D"/>
    <w:rsid w:val="00685170"/>
    <w:rsid w:val="00686ED8"/>
    <w:rsid w:val="00693B96"/>
    <w:rsid w:val="006A1DD9"/>
    <w:rsid w:val="006B30E0"/>
    <w:rsid w:val="006D3368"/>
    <w:rsid w:val="006D3A66"/>
    <w:rsid w:val="006D7A85"/>
    <w:rsid w:val="006E1F4F"/>
    <w:rsid w:val="006F19F6"/>
    <w:rsid w:val="006F3021"/>
    <w:rsid w:val="006F487D"/>
    <w:rsid w:val="006F54FB"/>
    <w:rsid w:val="00700782"/>
    <w:rsid w:val="00701C27"/>
    <w:rsid w:val="00702DFD"/>
    <w:rsid w:val="00707FE8"/>
    <w:rsid w:val="007105B1"/>
    <w:rsid w:val="00712BE8"/>
    <w:rsid w:val="00715AD3"/>
    <w:rsid w:val="00715FDC"/>
    <w:rsid w:val="00716B6E"/>
    <w:rsid w:val="00717447"/>
    <w:rsid w:val="00721161"/>
    <w:rsid w:val="00724BD8"/>
    <w:rsid w:val="007400A3"/>
    <w:rsid w:val="007639F2"/>
    <w:rsid w:val="00773D56"/>
    <w:rsid w:val="00775AE3"/>
    <w:rsid w:val="00786177"/>
    <w:rsid w:val="00791206"/>
    <w:rsid w:val="00796088"/>
    <w:rsid w:val="007A199D"/>
    <w:rsid w:val="007A49FD"/>
    <w:rsid w:val="007B181E"/>
    <w:rsid w:val="007B1CE1"/>
    <w:rsid w:val="007C0D1F"/>
    <w:rsid w:val="007C5B3E"/>
    <w:rsid w:val="007D2344"/>
    <w:rsid w:val="007D3A99"/>
    <w:rsid w:val="007F192D"/>
    <w:rsid w:val="007F33A6"/>
    <w:rsid w:val="00806DE2"/>
    <w:rsid w:val="008078CF"/>
    <w:rsid w:val="008110D7"/>
    <w:rsid w:val="00812E56"/>
    <w:rsid w:val="00821840"/>
    <w:rsid w:val="00821FE8"/>
    <w:rsid w:val="00831A9F"/>
    <w:rsid w:val="008320EF"/>
    <w:rsid w:val="00833D88"/>
    <w:rsid w:val="008405F5"/>
    <w:rsid w:val="00843091"/>
    <w:rsid w:val="00855C1C"/>
    <w:rsid w:val="008561B2"/>
    <w:rsid w:val="00857480"/>
    <w:rsid w:val="00857F20"/>
    <w:rsid w:val="00880B6E"/>
    <w:rsid w:val="00880E57"/>
    <w:rsid w:val="00886CE8"/>
    <w:rsid w:val="008A72BD"/>
    <w:rsid w:val="008B4582"/>
    <w:rsid w:val="008B55FE"/>
    <w:rsid w:val="008B7D16"/>
    <w:rsid w:val="008C3198"/>
    <w:rsid w:val="008C3AAC"/>
    <w:rsid w:val="008D50A0"/>
    <w:rsid w:val="008E0198"/>
    <w:rsid w:val="008F001B"/>
    <w:rsid w:val="008F14D6"/>
    <w:rsid w:val="008F20C8"/>
    <w:rsid w:val="008F7FFD"/>
    <w:rsid w:val="00905D91"/>
    <w:rsid w:val="0090778A"/>
    <w:rsid w:val="00907955"/>
    <w:rsid w:val="00917560"/>
    <w:rsid w:val="00922FE2"/>
    <w:rsid w:val="00934685"/>
    <w:rsid w:val="0093658B"/>
    <w:rsid w:val="0094476A"/>
    <w:rsid w:val="00947D47"/>
    <w:rsid w:val="00950EA7"/>
    <w:rsid w:val="00951AC0"/>
    <w:rsid w:val="009547DE"/>
    <w:rsid w:val="009576DD"/>
    <w:rsid w:val="009579EA"/>
    <w:rsid w:val="00960F74"/>
    <w:rsid w:val="009616D3"/>
    <w:rsid w:val="00964B46"/>
    <w:rsid w:val="00967128"/>
    <w:rsid w:val="00974492"/>
    <w:rsid w:val="00984F53"/>
    <w:rsid w:val="009908E6"/>
    <w:rsid w:val="009A2F86"/>
    <w:rsid w:val="009A46B0"/>
    <w:rsid w:val="009B34B3"/>
    <w:rsid w:val="009B5CD5"/>
    <w:rsid w:val="009B7D6B"/>
    <w:rsid w:val="009C1733"/>
    <w:rsid w:val="009C5951"/>
    <w:rsid w:val="009D0ACC"/>
    <w:rsid w:val="009D1D13"/>
    <w:rsid w:val="009D5EB4"/>
    <w:rsid w:val="009E5015"/>
    <w:rsid w:val="009F4491"/>
    <w:rsid w:val="009F6A38"/>
    <w:rsid w:val="009F7673"/>
    <w:rsid w:val="00A009A2"/>
    <w:rsid w:val="00A00E71"/>
    <w:rsid w:val="00A07578"/>
    <w:rsid w:val="00A16CF4"/>
    <w:rsid w:val="00A2471F"/>
    <w:rsid w:val="00A46E4A"/>
    <w:rsid w:val="00A51A6A"/>
    <w:rsid w:val="00A72F4B"/>
    <w:rsid w:val="00A80AAB"/>
    <w:rsid w:val="00A83F40"/>
    <w:rsid w:val="00A86C88"/>
    <w:rsid w:val="00AA203F"/>
    <w:rsid w:val="00AA2D43"/>
    <w:rsid w:val="00AB30A1"/>
    <w:rsid w:val="00AB3288"/>
    <w:rsid w:val="00AB34FC"/>
    <w:rsid w:val="00AB588A"/>
    <w:rsid w:val="00AB5D58"/>
    <w:rsid w:val="00AD0955"/>
    <w:rsid w:val="00AD2956"/>
    <w:rsid w:val="00AD3151"/>
    <w:rsid w:val="00AD3FC7"/>
    <w:rsid w:val="00AE5BDE"/>
    <w:rsid w:val="00AF14EA"/>
    <w:rsid w:val="00AF6676"/>
    <w:rsid w:val="00B01EB0"/>
    <w:rsid w:val="00B06EAD"/>
    <w:rsid w:val="00B12B99"/>
    <w:rsid w:val="00B12BFE"/>
    <w:rsid w:val="00B301A1"/>
    <w:rsid w:val="00B3265C"/>
    <w:rsid w:val="00B334BE"/>
    <w:rsid w:val="00B36779"/>
    <w:rsid w:val="00B41509"/>
    <w:rsid w:val="00B42604"/>
    <w:rsid w:val="00B53FF7"/>
    <w:rsid w:val="00B61A1E"/>
    <w:rsid w:val="00B6303E"/>
    <w:rsid w:val="00B72D74"/>
    <w:rsid w:val="00B73F44"/>
    <w:rsid w:val="00B75B64"/>
    <w:rsid w:val="00B8354C"/>
    <w:rsid w:val="00B8715C"/>
    <w:rsid w:val="00B944A3"/>
    <w:rsid w:val="00B95909"/>
    <w:rsid w:val="00B964A8"/>
    <w:rsid w:val="00BA112D"/>
    <w:rsid w:val="00BA15E0"/>
    <w:rsid w:val="00BA20CA"/>
    <w:rsid w:val="00BA3247"/>
    <w:rsid w:val="00BB0382"/>
    <w:rsid w:val="00BC020C"/>
    <w:rsid w:val="00BC36EC"/>
    <w:rsid w:val="00BE0438"/>
    <w:rsid w:val="00BE62C3"/>
    <w:rsid w:val="00BF190E"/>
    <w:rsid w:val="00BF388E"/>
    <w:rsid w:val="00BF642D"/>
    <w:rsid w:val="00C075FD"/>
    <w:rsid w:val="00C15784"/>
    <w:rsid w:val="00C2437D"/>
    <w:rsid w:val="00C2524F"/>
    <w:rsid w:val="00C252D7"/>
    <w:rsid w:val="00C27180"/>
    <w:rsid w:val="00C3008F"/>
    <w:rsid w:val="00C30A05"/>
    <w:rsid w:val="00C31BEE"/>
    <w:rsid w:val="00C377C0"/>
    <w:rsid w:val="00C4085A"/>
    <w:rsid w:val="00C543AD"/>
    <w:rsid w:val="00C5496D"/>
    <w:rsid w:val="00C5705C"/>
    <w:rsid w:val="00C60B4F"/>
    <w:rsid w:val="00C65562"/>
    <w:rsid w:val="00C678D8"/>
    <w:rsid w:val="00C708AC"/>
    <w:rsid w:val="00C71EC9"/>
    <w:rsid w:val="00C81A09"/>
    <w:rsid w:val="00C83ED1"/>
    <w:rsid w:val="00C8462A"/>
    <w:rsid w:val="00C8496E"/>
    <w:rsid w:val="00C873AC"/>
    <w:rsid w:val="00C90592"/>
    <w:rsid w:val="00C9092E"/>
    <w:rsid w:val="00C9155A"/>
    <w:rsid w:val="00C91808"/>
    <w:rsid w:val="00C957B7"/>
    <w:rsid w:val="00C95969"/>
    <w:rsid w:val="00CA20C4"/>
    <w:rsid w:val="00CA5A6C"/>
    <w:rsid w:val="00CA60D3"/>
    <w:rsid w:val="00CA657B"/>
    <w:rsid w:val="00CB2364"/>
    <w:rsid w:val="00CB2885"/>
    <w:rsid w:val="00CB41A2"/>
    <w:rsid w:val="00CC5789"/>
    <w:rsid w:val="00CC6AA6"/>
    <w:rsid w:val="00CE03C2"/>
    <w:rsid w:val="00CE1ACF"/>
    <w:rsid w:val="00CE3C35"/>
    <w:rsid w:val="00CE4FB0"/>
    <w:rsid w:val="00CE5004"/>
    <w:rsid w:val="00CF0B67"/>
    <w:rsid w:val="00CF1E50"/>
    <w:rsid w:val="00D01204"/>
    <w:rsid w:val="00D012BF"/>
    <w:rsid w:val="00D01578"/>
    <w:rsid w:val="00D068D5"/>
    <w:rsid w:val="00D11A5C"/>
    <w:rsid w:val="00D3512A"/>
    <w:rsid w:val="00D37212"/>
    <w:rsid w:val="00D423FB"/>
    <w:rsid w:val="00D43BA2"/>
    <w:rsid w:val="00D44506"/>
    <w:rsid w:val="00D46D9A"/>
    <w:rsid w:val="00D5030C"/>
    <w:rsid w:val="00D52488"/>
    <w:rsid w:val="00D55611"/>
    <w:rsid w:val="00D64117"/>
    <w:rsid w:val="00D67F25"/>
    <w:rsid w:val="00D71488"/>
    <w:rsid w:val="00D72AB2"/>
    <w:rsid w:val="00D74C89"/>
    <w:rsid w:val="00D770D4"/>
    <w:rsid w:val="00D84150"/>
    <w:rsid w:val="00D93622"/>
    <w:rsid w:val="00DA368E"/>
    <w:rsid w:val="00DA45CD"/>
    <w:rsid w:val="00DA628B"/>
    <w:rsid w:val="00DC02DF"/>
    <w:rsid w:val="00DC34F1"/>
    <w:rsid w:val="00DC65B0"/>
    <w:rsid w:val="00DE053B"/>
    <w:rsid w:val="00DE4764"/>
    <w:rsid w:val="00DF2306"/>
    <w:rsid w:val="00DF4515"/>
    <w:rsid w:val="00DF469F"/>
    <w:rsid w:val="00E027C8"/>
    <w:rsid w:val="00E11102"/>
    <w:rsid w:val="00E141C5"/>
    <w:rsid w:val="00E21546"/>
    <w:rsid w:val="00E260D6"/>
    <w:rsid w:val="00E316F7"/>
    <w:rsid w:val="00E36A57"/>
    <w:rsid w:val="00E42EBB"/>
    <w:rsid w:val="00E478E6"/>
    <w:rsid w:val="00E50404"/>
    <w:rsid w:val="00E52FB0"/>
    <w:rsid w:val="00E532B3"/>
    <w:rsid w:val="00E539FE"/>
    <w:rsid w:val="00E5453D"/>
    <w:rsid w:val="00E5788B"/>
    <w:rsid w:val="00E647CE"/>
    <w:rsid w:val="00E66227"/>
    <w:rsid w:val="00E666DD"/>
    <w:rsid w:val="00E736A2"/>
    <w:rsid w:val="00E736D2"/>
    <w:rsid w:val="00E74420"/>
    <w:rsid w:val="00E75BF3"/>
    <w:rsid w:val="00E76246"/>
    <w:rsid w:val="00E810C3"/>
    <w:rsid w:val="00E866FC"/>
    <w:rsid w:val="00E96995"/>
    <w:rsid w:val="00E97CEA"/>
    <w:rsid w:val="00E97E8C"/>
    <w:rsid w:val="00EA0C6A"/>
    <w:rsid w:val="00EA2569"/>
    <w:rsid w:val="00EB0546"/>
    <w:rsid w:val="00EB5B15"/>
    <w:rsid w:val="00EC0340"/>
    <w:rsid w:val="00ED0F2B"/>
    <w:rsid w:val="00EE5193"/>
    <w:rsid w:val="00EF48C5"/>
    <w:rsid w:val="00EF537C"/>
    <w:rsid w:val="00F00B55"/>
    <w:rsid w:val="00F014B1"/>
    <w:rsid w:val="00F07074"/>
    <w:rsid w:val="00F1498F"/>
    <w:rsid w:val="00F15202"/>
    <w:rsid w:val="00F2210A"/>
    <w:rsid w:val="00F26ADD"/>
    <w:rsid w:val="00F35B1E"/>
    <w:rsid w:val="00F40D56"/>
    <w:rsid w:val="00F42D39"/>
    <w:rsid w:val="00F468D0"/>
    <w:rsid w:val="00F50445"/>
    <w:rsid w:val="00F515E5"/>
    <w:rsid w:val="00F61E1D"/>
    <w:rsid w:val="00F63C31"/>
    <w:rsid w:val="00F63D5E"/>
    <w:rsid w:val="00F65B32"/>
    <w:rsid w:val="00F72C4B"/>
    <w:rsid w:val="00F7652F"/>
    <w:rsid w:val="00F84892"/>
    <w:rsid w:val="00F8499E"/>
    <w:rsid w:val="00FA0FCC"/>
    <w:rsid w:val="00FA3AF6"/>
    <w:rsid w:val="00FB41F7"/>
    <w:rsid w:val="00FB4A05"/>
    <w:rsid w:val="00FB6B2E"/>
    <w:rsid w:val="00FC53A7"/>
    <w:rsid w:val="00FD29DE"/>
    <w:rsid w:val="00FE05F2"/>
    <w:rsid w:val="06187C18"/>
    <w:rsid w:val="06994D63"/>
    <w:rsid w:val="0BD14F70"/>
    <w:rsid w:val="133C549C"/>
    <w:rsid w:val="17BD5FC5"/>
    <w:rsid w:val="1A7D4B85"/>
    <w:rsid w:val="1BF95F4C"/>
    <w:rsid w:val="29235665"/>
    <w:rsid w:val="2C5B3BAD"/>
    <w:rsid w:val="2F9B5627"/>
    <w:rsid w:val="33E24178"/>
    <w:rsid w:val="39120D88"/>
    <w:rsid w:val="3D3C4A49"/>
    <w:rsid w:val="3FA00970"/>
    <w:rsid w:val="404263C6"/>
    <w:rsid w:val="448239F1"/>
    <w:rsid w:val="458A11D9"/>
    <w:rsid w:val="46027042"/>
    <w:rsid w:val="489D5DB0"/>
    <w:rsid w:val="50DB106C"/>
    <w:rsid w:val="525E09AF"/>
    <w:rsid w:val="52AD1A90"/>
    <w:rsid w:val="52E70D5E"/>
    <w:rsid w:val="54951D1E"/>
    <w:rsid w:val="5A567846"/>
    <w:rsid w:val="5FDD07EE"/>
    <w:rsid w:val="64A27AEA"/>
    <w:rsid w:val="64A358AC"/>
    <w:rsid w:val="65310993"/>
    <w:rsid w:val="6923630A"/>
    <w:rsid w:val="6A282B6D"/>
    <w:rsid w:val="6C5C00D6"/>
    <w:rsid w:val="6CC31E8C"/>
    <w:rsid w:val="769E4528"/>
    <w:rsid w:val="78861E4A"/>
    <w:rsid w:val="7E5850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0" w:unhideWhenUsed="0"/>
    <w:lsdException w:name="Subtitle" w:semiHidden="0" w:uiPriority="11" w:unhideWhenUsed="0" w:qFormat="1"/>
    <w:lsdException w:name="Date" w:semiHidden="0" w:uiPriority="0" w:unhideWhenUsed="0"/>
    <w:lsdException w:name="Hyperlink" w:semiHidden="0"/>
    <w:lsdException w:name="FollowedHyperlink" w:semiHidden="0"/>
    <w:lsdException w:name="Strong" w:semiHidden="0" w:uiPriority="22" w:unhideWhenUsed="0" w:qFormat="1"/>
    <w:lsdException w:name="Emphasis" w:semiHidden="0" w:uiPriority="0" w:unhideWhenUsed="0" w:qFormat="1"/>
    <w:lsdException w:name="Normal (Web)" w:semiHidden="0" w:unhideWhenUsed="0"/>
    <w:lsdException w:name="Normal Table" w:semiHidden="0"/>
    <w:lsdException w:name="Balloon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rPr>
      <w:rFonts w:ascii="宋体" w:eastAsia="仿宋_GB2312" w:hAnsi="宋体"/>
      <w:sz w:val="24"/>
    </w:rPr>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dsnopic">
    <w:name w:val="bds_nopic"/>
    <w:basedOn w:val="a0"/>
  </w:style>
  <w:style w:type="character" w:customStyle="1" w:styleId="ico1">
    <w:name w:val="ico1"/>
    <w:basedOn w:val="a0"/>
  </w:style>
  <w:style w:type="character" w:styleId="a3">
    <w:name w:val="Hyperlink"/>
    <w:basedOn w:val="a0"/>
    <w:uiPriority w:val="99"/>
    <w:unhideWhenUsed/>
    <w:rPr>
      <w:color w:val="000000"/>
      <w:u w:val="none"/>
    </w:rPr>
  </w:style>
  <w:style w:type="character" w:styleId="a4">
    <w:name w:val="page number"/>
    <w:basedOn w:val="a0"/>
  </w:style>
  <w:style w:type="character" w:customStyle="1" w:styleId="ico">
    <w:name w:val="ico"/>
    <w:basedOn w:val="a0"/>
    <w:rPr>
      <w:rFonts w:ascii="宋体" w:eastAsia="宋体" w:hAnsi="宋体" w:cs="宋体" w:hint="eastAsia"/>
    </w:rPr>
  </w:style>
  <w:style w:type="character" w:customStyle="1" w:styleId="bdsmore">
    <w:name w:val="bds_more"/>
    <w:basedOn w:val="a0"/>
  </w:style>
  <w:style w:type="character" w:styleId="a5">
    <w:name w:val="Strong"/>
    <w:basedOn w:val="a0"/>
    <w:uiPriority w:val="22"/>
    <w:qFormat/>
    <w:rPr>
      <w:b/>
    </w:rPr>
  </w:style>
  <w:style w:type="character" w:customStyle="1" w:styleId="active">
    <w:name w:val="active"/>
    <w:basedOn w:val="a0"/>
    <w:rPr>
      <w:bdr w:val="single" w:sz="6" w:space="0" w:color="396B90"/>
      <w:shd w:val="clear" w:color="auto" w:fill="59A2D9"/>
    </w:rPr>
  </w:style>
  <w:style w:type="character" w:customStyle="1" w:styleId="bdsnopic1">
    <w:name w:val="bds_nopic1"/>
    <w:basedOn w:val="a0"/>
  </w:style>
  <w:style w:type="character" w:customStyle="1" w:styleId="t121">
    <w:name w:val="t121"/>
    <w:basedOn w:val="a0"/>
    <w:rPr>
      <w:sz w:val="21"/>
      <w:szCs w:val="21"/>
    </w:rPr>
  </w:style>
  <w:style w:type="character" w:customStyle="1" w:styleId="bdsmore1">
    <w:name w:val="bds_more1"/>
    <w:basedOn w:val="a0"/>
  </w:style>
  <w:style w:type="character" w:styleId="a6">
    <w:name w:val="FollowedHyperlink"/>
    <w:basedOn w:val="a0"/>
    <w:uiPriority w:val="99"/>
    <w:unhideWhenUsed/>
    <w:rPr>
      <w:color w:val="000000"/>
      <w:u w:val="none"/>
    </w:rPr>
  </w:style>
  <w:style w:type="character" w:styleId="a7">
    <w:name w:val="Emphasis"/>
    <w:basedOn w:val="a0"/>
    <w:qFormat/>
    <w:rPr>
      <w:i w:val="0"/>
      <w:iCs w:val="0"/>
      <w:color w:val="CC0000"/>
    </w:rPr>
  </w:style>
  <w:style w:type="paragraph" w:styleId="a8">
    <w:name w:val="Date"/>
    <w:basedOn w:val="a"/>
    <w:next w:val="a"/>
    <w:pPr>
      <w:ind w:leftChars="2500" w:left="100"/>
    </w:pPr>
  </w:style>
  <w:style w:type="paragraph" w:styleId="a9">
    <w:name w:val="Balloon Text"/>
    <w:basedOn w:val="a"/>
    <w:semiHidden/>
    <w:rPr>
      <w:sz w:val="18"/>
      <w:szCs w:val="18"/>
    </w:rPr>
  </w:style>
  <w:style w:type="paragraph" w:styleId="aa">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uiPriority w:val="99"/>
    <w:pPr>
      <w:widowControl/>
      <w:spacing w:before="100" w:beforeAutospacing="1" w:after="100" w:afterAutospacing="1"/>
      <w:jc w:val="left"/>
    </w:pPr>
    <w:rPr>
      <w:rFonts w:ascii="宋体" w:hAnsi="宋体" w:cs="宋体"/>
      <w:color w:val="000000"/>
      <w:kern w:val="0"/>
      <w:sz w:val="20"/>
      <w:szCs w:val="20"/>
    </w:rPr>
  </w:style>
  <w:style w:type="paragraph" w:styleId="ac">
    <w:name w:val="footer"/>
    <w:basedOn w:val="a"/>
    <w:pPr>
      <w:tabs>
        <w:tab w:val="center" w:pos="4153"/>
        <w:tab w:val="right" w:pos="8306"/>
      </w:tabs>
      <w:snapToGrid w:val="0"/>
      <w:jc w:val="left"/>
    </w:pPr>
    <w:rPr>
      <w:sz w:val="18"/>
    </w:rPr>
  </w:style>
  <w:style w:type="paragraph" w:customStyle="1" w:styleId="reader-word-layerreader-word-s1-21">
    <w:name w:val="reader-word-layer reader-word-s1-21"/>
    <w:basedOn w:val="a"/>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pPr>
      <w:widowControl/>
      <w:spacing w:before="100" w:beforeAutospacing="1" w:after="100" w:afterAutospacing="1"/>
      <w:jc w:val="left"/>
    </w:pPr>
    <w:rPr>
      <w:rFonts w:ascii="宋体" w:hAnsi="宋体" w:cs="宋体"/>
      <w:kern w:val="0"/>
      <w:sz w:val="24"/>
    </w:rPr>
  </w:style>
  <w:style w:type="paragraph" w:customStyle="1" w:styleId="Char">
    <w:name w:val=" Char"/>
    <w:basedOn w:val="a"/>
    <w:pPr>
      <w:spacing w:line="180" w:lineRule="auto"/>
      <w:ind w:firstLineChars="200" w:firstLine="200"/>
    </w:pPr>
    <w:rPr>
      <w:rFonts w:ascii="宋体" w:eastAsia="仿宋_GB2312" w:hAnsi="宋体"/>
      <w:sz w:val="24"/>
    </w:rPr>
  </w:style>
  <w:style w:type="paragraph" w:customStyle="1" w:styleId="p0">
    <w:name w:val="p0"/>
    <w:basedOn w:val="a"/>
    <w:pPr>
      <w:widowControl/>
    </w:pPr>
    <w:rPr>
      <w:kern w:val="0"/>
      <w:szCs w:val="21"/>
    </w:rPr>
  </w:style>
  <w:style w:type="paragraph" w:styleId="ad">
    <w:name w:val="Document Map"/>
    <w:basedOn w:val="a"/>
    <w:link w:val="Char0"/>
    <w:uiPriority w:val="99"/>
    <w:semiHidden/>
    <w:unhideWhenUsed/>
    <w:rsid w:val="00E96995"/>
    <w:rPr>
      <w:rFonts w:ascii="宋体"/>
      <w:sz w:val="18"/>
      <w:szCs w:val="18"/>
    </w:rPr>
  </w:style>
  <w:style w:type="character" w:customStyle="1" w:styleId="Char0">
    <w:name w:val="文档结构图 Char"/>
    <w:basedOn w:val="a0"/>
    <w:link w:val="ad"/>
    <w:uiPriority w:val="99"/>
    <w:semiHidden/>
    <w:rsid w:val="00E96995"/>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FCAE5F0-0AFB-412B-937C-7BB3743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330</Words>
  <Characters>1881</Characters>
  <Application>Microsoft Office Word</Application>
  <DocSecurity>0</DocSecurity>
  <PresentationFormat/>
  <Lines>15</Lines>
  <Paragraphs>4</Paragraphs>
  <Slides>0</Slides>
  <Notes>0</Notes>
  <HiddenSlides>0</HiddenSlides>
  <MMClips>0</MMClips>
  <ScaleCrop>false</ScaleCrop>
  <Company/>
  <LinksUpToDate>false</LinksUpToDate>
  <CharactersWithSpaces>2207</CharactersWithSpaces>
  <SharedDoc>false</SharedDoc>
  <HLinks>
    <vt:vector size="12" baseType="variant">
      <vt:variant>
        <vt:i4>5636122</vt:i4>
      </vt:variant>
      <vt:variant>
        <vt:i4>3</vt:i4>
      </vt:variant>
      <vt:variant>
        <vt:i4>0</vt:i4>
      </vt:variant>
      <vt:variant>
        <vt:i4>5</vt:i4>
      </vt:variant>
      <vt:variant>
        <vt:lpwstr>http://www.wm114.cn/0c/29/index.html</vt:lpwstr>
      </vt:variant>
      <vt:variant>
        <vt:lpwstr/>
      </vt:variant>
      <vt:variant>
        <vt:i4>5242898</vt:i4>
      </vt:variant>
      <vt:variant>
        <vt:i4>0</vt:i4>
      </vt:variant>
      <vt:variant>
        <vt:i4>0</vt:i4>
      </vt:variant>
      <vt:variant>
        <vt:i4>5</vt:i4>
      </vt:variant>
      <vt:variant>
        <vt:lpwstr>http://www.wm114.cn/0c/41/index.html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2014年度领导班子工作总结</dc:title>
  <dc:creator>User</dc:creator>
  <cp:lastModifiedBy>Administrator</cp:lastModifiedBy>
  <cp:revision>3</cp:revision>
  <cp:lastPrinted>2018-01-30T09:47:00Z</cp:lastPrinted>
  <dcterms:created xsi:type="dcterms:W3CDTF">2020-01-03T02:51:00Z</dcterms:created>
  <dcterms:modified xsi:type="dcterms:W3CDTF">2020-01-03T03:01:00Z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