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193" w:rsidRDefault="00EC5193" w:rsidP="00FB50B7">
      <w:pPr>
        <w:pStyle w:val="a5"/>
        <w:spacing w:line="600" w:lineRule="exact"/>
        <w:ind w:leftChars="95" w:left="2001" w:hangingChars="450" w:hanging="1802"/>
        <w:rPr>
          <w:b/>
          <w:bCs/>
          <w:sz w:val="44"/>
          <w:szCs w:val="44"/>
        </w:rPr>
      </w:pPr>
      <w:bookmarkStart w:id="0" w:name="_GoBack"/>
      <w:bookmarkEnd w:id="0"/>
      <w:r w:rsidRPr="003B79BA">
        <w:rPr>
          <w:rFonts w:hint="eastAsia"/>
          <w:b/>
          <w:bCs/>
          <w:w w:val="90"/>
          <w:sz w:val="44"/>
          <w:szCs w:val="44"/>
        </w:rPr>
        <w:t>中共河南省三门峡水文水资源勘测局支部委员会</w:t>
      </w:r>
      <w:r>
        <w:rPr>
          <w:b/>
          <w:bCs/>
          <w:sz w:val="44"/>
          <w:szCs w:val="44"/>
        </w:rPr>
        <w:t>2019</w:t>
      </w:r>
      <w:r>
        <w:rPr>
          <w:rFonts w:hint="eastAsia"/>
          <w:b/>
          <w:bCs/>
          <w:sz w:val="44"/>
          <w:szCs w:val="44"/>
        </w:rPr>
        <w:t>年度党建述职报告</w:t>
      </w:r>
    </w:p>
    <w:p w:rsidR="00EC5193" w:rsidRPr="003B79BA" w:rsidRDefault="00131E75" w:rsidP="00131E75">
      <w:pPr>
        <w:pStyle w:val="a5"/>
        <w:spacing w:line="600" w:lineRule="exact"/>
        <w:jc w:val="center"/>
        <w:rPr>
          <w:rFonts w:ascii="楷体_GB2312" w:eastAsia="楷体_GB2312"/>
          <w:b/>
          <w:sz w:val="32"/>
          <w:szCs w:val="32"/>
        </w:rPr>
      </w:pPr>
      <w:r>
        <w:rPr>
          <w:rFonts w:ascii="楷体_GB2312" w:eastAsia="楷体_GB2312" w:hint="eastAsia"/>
          <w:b/>
          <w:sz w:val="32"/>
          <w:szCs w:val="32"/>
        </w:rPr>
        <w:t>支部副书记  游巍亭</w:t>
      </w:r>
    </w:p>
    <w:p w:rsidR="00EC5193" w:rsidRDefault="00EC5193" w:rsidP="00FF3CF4">
      <w:pPr>
        <w:widowControl/>
        <w:spacing w:line="360" w:lineRule="auto"/>
        <w:rPr>
          <w:rFonts w:ascii="仿宋" w:eastAsia="仿宋" w:hAnsi="仿宋"/>
          <w:sz w:val="32"/>
          <w:szCs w:val="32"/>
        </w:rPr>
      </w:pPr>
      <w:r>
        <w:rPr>
          <w:rFonts w:ascii="仿宋" w:eastAsia="仿宋" w:hAnsi="仿宋" w:hint="eastAsia"/>
          <w:sz w:val="32"/>
          <w:szCs w:val="32"/>
        </w:rPr>
        <w:t>省局党委：</w:t>
      </w:r>
    </w:p>
    <w:p w:rsidR="00EC5193" w:rsidRDefault="00EC5193" w:rsidP="00FB50B7">
      <w:pPr>
        <w:widowControl/>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在厅党组和省局党委的正确领导下，三门峡水文局党支部紧紧围绕中心工作，以习近平新时代中国特色社会主义思想为指导，以中国共产党章程为遵循，以党的政治建设为统领，不断</w:t>
      </w:r>
      <w:r>
        <w:rPr>
          <w:rFonts w:ascii="仿宋" w:eastAsia="仿宋" w:hAnsi="仿宋" w:hint="eastAsia"/>
          <w:sz w:val="32"/>
          <w:szCs w:val="32"/>
        </w:rPr>
        <w:t>提升党建工作质量和服务能力，统筹</w:t>
      </w:r>
      <w:r>
        <w:rPr>
          <w:rFonts w:ascii="仿宋" w:eastAsia="仿宋" w:hAnsi="仿宋" w:cs="仿宋" w:hint="eastAsia"/>
          <w:sz w:val="32"/>
          <w:szCs w:val="32"/>
        </w:rPr>
        <w:t>推进各项工作。现将有关情况报告如下：</w:t>
      </w:r>
    </w:p>
    <w:p w:rsidR="00EC5193" w:rsidRDefault="00EC5193" w:rsidP="00FB50B7">
      <w:pPr>
        <w:widowControl/>
        <w:shd w:val="clear" w:color="auto" w:fill="FFFFFF"/>
        <w:spacing w:line="360" w:lineRule="auto"/>
        <w:ind w:firstLineChars="200" w:firstLine="643"/>
        <w:rPr>
          <w:rFonts w:ascii="仿宋" w:eastAsia="仿宋" w:hAnsi="仿宋" w:cs="仿宋"/>
          <w:b/>
          <w:sz w:val="32"/>
          <w:szCs w:val="32"/>
        </w:rPr>
      </w:pPr>
      <w:r w:rsidRPr="00C677BB">
        <w:rPr>
          <w:rFonts w:ascii="仿宋" w:eastAsia="仿宋" w:hAnsi="仿宋" w:cs="仿宋" w:hint="eastAsia"/>
          <w:b/>
          <w:sz w:val="32"/>
          <w:szCs w:val="32"/>
        </w:rPr>
        <w:t>一</w:t>
      </w:r>
      <w:r>
        <w:rPr>
          <w:rFonts w:ascii="仿宋" w:eastAsia="仿宋" w:hAnsi="仿宋" w:cs="仿宋" w:hint="eastAsia"/>
          <w:b/>
          <w:sz w:val="32"/>
          <w:szCs w:val="32"/>
        </w:rPr>
        <w:t>、落实党建工作责任制方面</w:t>
      </w:r>
    </w:p>
    <w:p w:rsidR="00EC5193" w:rsidRDefault="00EC5193" w:rsidP="00FB50B7">
      <w:pPr>
        <w:widowControl/>
        <w:shd w:val="clear" w:color="auto" w:fill="FFFFFF"/>
        <w:spacing w:line="360" w:lineRule="auto"/>
        <w:ind w:firstLineChars="200" w:firstLine="640"/>
        <w:rPr>
          <w:rFonts w:ascii="仿宋" w:eastAsia="仿宋" w:hAnsi="仿宋" w:cs="仿宋"/>
          <w:bCs/>
          <w:sz w:val="32"/>
          <w:szCs w:val="32"/>
        </w:rPr>
      </w:pPr>
      <w:r>
        <w:rPr>
          <w:rFonts w:ascii="仿宋" w:eastAsia="仿宋" w:hAnsi="仿宋" w:cs="仿宋" w:hint="eastAsia"/>
          <w:bCs/>
          <w:sz w:val="32"/>
          <w:szCs w:val="32"/>
        </w:rPr>
        <w:t>（一）认真</w:t>
      </w:r>
      <w:r w:rsidR="00F4031A">
        <w:rPr>
          <w:rFonts w:ascii="仿宋" w:eastAsia="仿宋" w:hAnsi="仿宋" w:cs="仿宋" w:hint="eastAsia"/>
          <w:bCs/>
          <w:sz w:val="32"/>
          <w:szCs w:val="32"/>
        </w:rPr>
        <w:t>学习</w:t>
      </w:r>
      <w:r w:rsidRPr="00FD4585">
        <w:rPr>
          <w:rFonts w:ascii="仿宋" w:eastAsia="仿宋" w:hAnsi="仿宋" w:cs="仿宋" w:hint="eastAsia"/>
          <w:bCs/>
          <w:sz w:val="32"/>
          <w:szCs w:val="32"/>
        </w:rPr>
        <w:t>贯彻中央、省委重大</w:t>
      </w:r>
      <w:r>
        <w:rPr>
          <w:rFonts w:ascii="仿宋" w:eastAsia="仿宋" w:hAnsi="仿宋" w:cs="仿宋" w:hint="eastAsia"/>
          <w:bCs/>
          <w:sz w:val="32"/>
          <w:szCs w:val="32"/>
        </w:rPr>
        <w:t>决策</w:t>
      </w:r>
      <w:r w:rsidRPr="00FD4585">
        <w:rPr>
          <w:rFonts w:ascii="仿宋" w:eastAsia="仿宋" w:hAnsi="仿宋" w:cs="仿宋" w:hint="eastAsia"/>
          <w:bCs/>
          <w:sz w:val="32"/>
          <w:szCs w:val="32"/>
        </w:rPr>
        <w:t>部署</w:t>
      </w:r>
      <w:r>
        <w:rPr>
          <w:rFonts w:ascii="仿宋" w:eastAsia="仿宋" w:hAnsi="仿宋" w:cs="仿宋" w:hint="eastAsia"/>
          <w:bCs/>
          <w:sz w:val="32"/>
          <w:szCs w:val="32"/>
        </w:rPr>
        <w:t>，</w:t>
      </w:r>
      <w:r w:rsidRPr="00FD4585">
        <w:rPr>
          <w:rFonts w:ascii="仿宋" w:eastAsia="仿宋" w:hAnsi="仿宋" w:cs="仿宋" w:hint="eastAsia"/>
          <w:bCs/>
          <w:sz w:val="32"/>
          <w:szCs w:val="32"/>
        </w:rPr>
        <w:t>深入学习习近平新时代中国特色社会主义思想</w:t>
      </w:r>
      <w:r>
        <w:rPr>
          <w:rFonts w:ascii="仿宋" w:eastAsia="仿宋" w:hAnsi="仿宋" w:cs="仿宋" w:hint="eastAsia"/>
          <w:bCs/>
          <w:sz w:val="32"/>
          <w:szCs w:val="32"/>
        </w:rPr>
        <w:t>。扎实</w:t>
      </w:r>
      <w:r w:rsidRPr="00FD4585">
        <w:rPr>
          <w:rFonts w:ascii="仿宋" w:eastAsia="仿宋" w:hAnsi="仿宋" w:cs="仿宋" w:hint="eastAsia"/>
          <w:bCs/>
          <w:sz w:val="32"/>
          <w:szCs w:val="32"/>
        </w:rPr>
        <w:t>开展“不忘初心、牢记使命”主题教育</w:t>
      </w:r>
      <w:r>
        <w:rPr>
          <w:rFonts w:ascii="仿宋" w:eastAsia="仿宋" w:hAnsi="仿宋" w:cs="仿宋" w:hint="eastAsia"/>
          <w:bCs/>
          <w:sz w:val="32"/>
          <w:szCs w:val="32"/>
        </w:rPr>
        <w:t>，使党员干部在政治标准、理想信念、行动自觉上形成强大合力，全面推进各项工作</w:t>
      </w:r>
      <w:r w:rsidRPr="00FD4585">
        <w:rPr>
          <w:rFonts w:ascii="仿宋" w:eastAsia="仿宋" w:hAnsi="仿宋" w:cs="仿宋" w:hint="eastAsia"/>
          <w:bCs/>
          <w:sz w:val="32"/>
          <w:szCs w:val="32"/>
        </w:rPr>
        <w:t>。</w:t>
      </w:r>
    </w:p>
    <w:p w:rsidR="00EC5193" w:rsidRPr="00FD4585" w:rsidRDefault="00EC5193" w:rsidP="007C015A">
      <w:pPr>
        <w:widowControl/>
        <w:shd w:val="clear" w:color="auto" w:fill="FFFFFF"/>
        <w:spacing w:line="360" w:lineRule="auto"/>
        <w:ind w:firstLineChars="200" w:firstLine="640"/>
        <w:rPr>
          <w:rFonts w:ascii="仿宋" w:eastAsia="仿宋" w:hAnsi="仿宋" w:cs="仿宋"/>
          <w:bCs/>
          <w:sz w:val="32"/>
          <w:szCs w:val="32"/>
        </w:rPr>
      </w:pPr>
      <w:r>
        <w:rPr>
          <w:rFonts w:ascii="仿宋" w:eastAsia="仿宋" w:hAnsi="仿宋" w:cs="仿宋" w:hint="eastAsia"/>
          <w:bCs/>
          <w:sz w:val="32"/>
          <w:szCs w:val="32"/>
        </w:rPr>
        <w:t>（二）突出政治功能，紧紧</w:t>
      </w:r>
      <w:r w:rsidRPr="00FD4585">
        <w:rPr>
          <w:rFonts w:ascii="仿宋" w:eastAsia="仿宋" w:hAnsi="仿宋" w:cs="仿宋" w:hint="eastAsia"/>
          <w:bCs/>
          <w:sz w:val="32"/>
          <w:szCs w:val="32"/>
        </w:rPr>
        <w:t>围绕中心</w:t>
      </w:r>
      <w:r>
        <w:rPr>
          <w:rFonts w:ascii="仿宋" w:eastAsia="仿宋" w:hAnsi="仿宋" w:cs="仿宋" w:hint="eastAsia"/>
          <w:bCs/>
          <w:sz w:val="32"/>
          <w:szCs w:val="32"/>
        </w:rPr>
        <w:t>工作、</w:t>
      </w:r>
      <w:r w:rsidRPr="00FD4585">
        <w:rPr>
          <w:rFonts w:ascii="仿宋" w:eastAsia="仿宋" w:hAnsi="仿宋" w:cs="仿宋" w:hint="eastAsia"/>
          <w:bCs/>
          <w:sz w:val="32"/>
          <w:szCs w:val="32"/>
        </w:rPr>
        <w:t>服务大局发挥</w:t>
      </w:r>
      <w:r>
        <w:rPr>
          <w:rFonts w:ascii="仿宋" w:eastAsia="仿宋" w:hAnsi="仿宋" w:cs="仿宋" w:hint="eastAsia"/>
          <w:bCs/>
          <w:sz w:val="32"/>
          <w:szCs w:val="32"/>
        </w:rPr>
        <w:t>党支部的</w:t>
      </w:r>
      <w:r w:rsidRPr="00FD4585">
        <w:rPr>
          <w:rFonts w:ascii="仿宋" w:eastAsia="仿宋" w:hAnsi="仿宋" w:cs="仿宋" w:hint="eastAsia"/>
          <w:bCs/>
          <w:sz w:val="32"/>
          <w:szCs w:val="32"/>
        </w:rPr>
        <w:t>战斗堡垒作用和党员先锋模范作用</w:t>
      </w:r>
      <w:r>
        <w:rPr>
          <w:rFonts w:ascii="仿宋" w:eastAsia="仿宋" w:hAnsi="仿宋" w:cs="仿宋" w:hint="eastAsia"/>
          <w:bCs/>
          <w:sz w:val="32"/>
          <w:szCs w:val="32"/>
        </w:rPr>
        <w:t>。在省局党委的关怀支持下，高标准完成了党员活动室建设，开展了</w:t>
      </w:r>
      <w:r w:rsidRPr="00FD4585">
        <w:rPr>
          <w:rFonts w:ascii="仿宋" w:eastAsia="仿宋" w:hAnsi="仿宋" w:cs="仿宋" w:hint="eastAsia"/>
          <w:bCs/>
          <w:sz w:val="32"/>
          <w:szCs w:val="32"/>
        </w:rPr>
        <w:t>“逐支部观摩、整单位提升”、“五比一争”</w:t>
      </w:r>
      <w:r>
        <w:rPr>
          <w:rFonts w:ascii="仿宋" w:eastAsia="仿宋" w:hAnsi="仿宋" w:cs="仿宋" w:hint="eastAsia"/>
          <w:bCs/>
          <w:sz w:val="32"/>
          <w:szCs w:val="32"/>
        </w:rPr>
        <w:t>等活动。先后十多次深入贫困户家中，开展“结对帮扶”，为贫困户送去米面油等生活必需品，为贫困大中小学生送去学习用品，为驻村工作队送去篮</w:t>
      </w:r>
      <w:r>
        <w:rPr>
          <w:rFonts w:ascii="仿宋" w:eastAsia="仿宋" w:hAnsi="仿宋" w:cs="仿宋" w:hint="eastAsia"/>
          <w:bCs/>
          <w:sz w:val="32"/>
          <w:szCs w:val="32"/>
        </w:rPr>
        <w:lastRenderedPageBreak/>
        <w:t>球、乒乓球、羽毛球、象棋等</w:t>
      </w:r>
      <w:r w:rsidR="00131E75">
        <w:rPr>
          <w:rFonts w:ascii="仿宋" w:eastAsia="仿宋" w:hAnsi="仿宋" w:cs="仿宋" w:hint="eastAsia"/>
          <w:bCs/>
          <w:sz w:val="32"/>
          <w:szCs w:val="32"/>
        </w:rPr>
        <w:t>文体</w:t>
      </w:r>
      <w:r w:rsidRPr="00FD4585">
        <w:rPr>
          <w:rFonts w:ascii="仿宋" w:eastAsia="仿宋" w:hAnsi="仿宋" w:cs="仿宋" w:hint="eastAsia"/>
          <w:bCs/>
          <w:sz w:val="32"/>
          <w:szCs w:val="32"/>
        </w:rPr>
        <w:t>活动</w:t>
      </w:r>
      <w:r>
        <w:rPr>
          <w:rFonts w:ascii="仿宋" w:eastAsia="仿宋" w:hAnsi="仿宋" w:cs="仿宋" w:hint="eastAsia"/>
          <w:bCs/>
          <w:sz w:val="32"/>
          <w:szCs w:val="32"/>
        </w:rPr>
        <w:t>器材，主动购买贫困户的农副产品</w:t>
      </w:r>
      <w:r w:rsidRPr="00FD4585">
        <w:rPr>
          <w:rFonts w:ascii="仿宋" w:eastAsia="仿宋" w:hAnsi="仿宋" w:cs="仿宋" w:hint="eastAsia"/>
          <w:bCs/>
          <w:sz w:val="32"/>
          <w:szCs w:val="32"/>
        </w:rPr>
        <w:t>。</w:t>
      </w:r>
    </w:p>
    <w:p w:rsidR="00EC5193" w:rsidRPr="00FD4585" w:rsidRDefault="00EC5193" w:rsidP="006F7E22">
      <w:pPr>
        <w:widowControl/>
        <w:shd w:val="clear" w:color="auto" w:fill="FFFFFF"/>
        <w:spacing w:line="360" w:lineRule="auto"/>
        <w:ind w:firstLineChars="200" w:firstLine="640"/>
        <w:rPr>
          <w:rFonts w:ascii="仿宋" w:eastAsia="仿宋" w:hAnsi="仿宋" w:cs="仿宋"/>
          <w:bCs/>
          <w:sz w:val="32"/>
          <w:szCs w:val="32"/>
        </w:rPr>
      </w:pPr>
      <w:r>
        <w:rPr>
          <w:rFonts w:ascii="仿宋" w:eastAsia="仿宋" w:hAnsi="仿宋" w:cs="仿宋" w:hint="eastAsia"/>
          <w:bCs/>
          <w:sz w:val="32"/>
          <w:szCs w:val="32"/>
        </w:rPr>
        <w:t>（三）认真</w:t>
      </w:r>
      <w:r w:rsidRPr="00FD4585">
        <w:rPr>
          <w:rFonts w:ascii="仿宋" w:eastAsia="仿宋" w:hAnsi="仿宋" w:cs="仿宋" w:hint="eastAsia"/>
          <w:bCs/>
          <w:sz w:val="32"/>
          <w:szCs w:val="32"/>
        </w:rPr>
        <w:t>落实中央和省委巡视整改反馈意见</w:t>
      </w:r>
      <w:r>
        <w:rPr>
          <w:rFonts w:ascii="仿宋" w:eastAsia="仿宋" w:hAnsi="仿宋" w:cs="仿宋" w:hint="eastAsia"/>
          <w:bCs/>
          <w:sz w:val="32"/>
          <w:szCs w:val="32"/>
        </w:rPr>
        <w:t>，针对</w:t>
      </w:r>
      <w:r w:rsidRPr="00FD4585">
        <w:rPr>
          <w:rFonts w:ascii="仿宋" w:eastAsia="仿宋" w:hAnsi="仿宋" w:cs="仿宋" w:hint="eastAsia"/>
          <w:bCs/>
          <w:sz w:val="32"/>
          <w:szCs w:val="32"/>
        </w:rPr>
        <w:t>机关党建“灯下黑”问题专项督查问题以及</w:t>
      </w:r>
      <w:r>
        <w:rPr>
          <w:rFonts w:ascii="仿宋" w:eastAsia="仿宋" w:hAnsi="仿宋" w:cs="仿宋"/>
          <w:bCs/>
          <w:sz w:val="32"/>
          <w:szCs w:val="32"/>
        </w:rPr>
        <w:t>2018</w:t>
      </w:r>
      <w:r w:rsidRPr="00FD4585">
        <w:rPr>
          <w:rFonts w:ascii="仿宋" w:eastAsia="仿宋" w:hAnsi="仿宋" w:cs="仿宋" w:hint="eastAsia"/>
          <w:bCs/>
          <w:sz w:val="32"/>
          <w:szCs w:val="32"/>
        </w:rPr>
        <w:t>年度述职评议考核中的问题</w:t>
      </w:r>
      <w:r>
        <w:rPr>
          <w:rFonts w:ascii="仿宋" w:eastAsia="仿宋" w:hAnsi="仿宋" w:cs="仿宋" w:hint="eastAsia"/>
          <w:bCs/>
          <w:sz w:val="32"/>
          <w:szCs w:val="32"/>
        </w:rPr>
        <w:t>，重点进行</w:t>
      </w:r>
      <w:r w:rsidRPr="00FD4585">
        <w:rPr>
          <w:rFonts w:ascii="仿宋" w:eastAsia="仿宋" w:hAnsi="仿宋" w:cs="仿宋" w:hint="eastAsia"/>
          <w:bCs/>
          <w:sz w:val="32"/>
          <w:szCs w:val="32"/>
        </w:rPr>
        <w:t>整改。</w:t>
      </w:r>
      <w:r>
        <w:rPr>
          <w:rFonts w:ascii="仿宋" w:eastAsia="仿宋" w:hAnsi="仿宋" w:cs="仿宋" w:hint="eastAsia"/>
          <w:bCs/>
          <w:sz w:val="32"/>
          <w:szCs w:val="32"/>
        </w:rPr>
        <w:t>各类问题共十六条，整改落实情况</w:t>
      </w:r>
      <w:r w:rsidR="007C015A">
        <w:rPr>
          <w:rFonts w:ascii="仿宋" w:eastAsia="仿宋" w:hAnsi="仿宋" w:cs="仿宋" w:hint="eastAsia"/>
          <w:bCs/>
          <w:sz w:val="32"/>
          <w:szCs w:val="32"/>
        </w:rPr>
        <w:t>如下</w:t>
      </w:r>
      <w:r>
        <w:rPr>
          <w:rFonts w:ascii="仿宋" w:eastAsia="仿宋" w:hAnsi="仿宋" w:cs="仿宋" w:hint="eastAsia"/>
          <w:bCs/>
          <w:sz w:val="32"/>
          <w:szCs w:val="32"/>
        </w:rPr>
        <w:t>：</w:t>
      </w:r>
      <w:r w:rsidRPr="003A2F45">
        <w:rPr>
          <w:rFonts w:ascii="仿宋" w:eastAsia="仿宋" w:hAnsi="仿宋" w:cs="仿宋" w:hint="eastAsia"/>
          <w:bCs/>
          <w:sz w:val="32"/>
          <w:szCs w:val="32"/>
        </w:rPr>
        <w:t>一是对习近平新时代中国特色社会主义思想学习</w:t>
      </w:r>
      <w:r>
        <w:rPr>
          <w:rFonts w:ascii="仿宋" w:eastAsia="仿宋" w:hAnsi="仿宋" w:cs="仿宋" w:hint="eastAsia"/>
          <w:bCs/>
          <w:sz w:val="32"/>
          <w:szCs w:val="32"/>
        </w:rPr>
        <w:t>不够，持续</w:t>
      </w:r>
      <w:r w:rsidRPr="003A2F45">
        <w:rPr>
          <w:rFonts w:ascii="仿宋" w:eastAsia="仿宋" w:hAnsi="仿宋" w:cs="仿宋" w:hint="eastAsia"/>
          <w:bCs/>
          <w:sz w:val="32"/>
          <w:szCs w:val="32"/>
        </w:rPr>
        <w:t>加强</w:t>
      </w:r>
      <w:r>
        <w:rPr>
          <w:rFonts w:ascii="仿宋" w:eastAsia="仿宋" w:hAnsi="仿宋" w:cs="仿宋" w:hint="eastAsia"/>
          <w:bCs/>
          <w:sz w:val="32"/>
          <w:szCs w:val="32"/>
        </w:rPr>
        <w:t>整改中</w:t>
      </w:r>
      <w:r w:rsidRPr="003A2F45">
        <w:rPr>
          <w:rFonts w:ascii="仿宋" w:eastAsia="仿宋" w:hAnsi="仿宋" w:cs="仿宋" w:hint="eastAsia"/>
          <w:bCs/>
          <w:sz w:val="32"/>
          <w:szCs w:val="32"/>
        </w:rPr>
        <w:t>。二是政治理论学习不全面不系统、学原文读原著悟原理不深不透</w:t>
      </w:r>
      <w:r>
        <w:rPr>
          <w:rFonts w:ascii="仿宋" w:eastAsia="仿宋" w:hAnsi="仿宋" w:cs="仿宋" w:hint="eastAsia"/>
          <w:bCs/>
          <w:sz w:val="32"/>
          <w:szCs w:val="32"/>
        </w:rPr>
        <w:t>，持续强化整改</w:t>
      </w:r>
      <w:r w:rsidRPr="003A2F45">
        <w:rPr>
          <w:rFonts w:ascii="仿宋" w:eastAsia="仿宋" w:hAnsi="仿宋" w:cs="仿宋" w:hint="eastAsia"/>
          <w:bCs/>
          <w:sz w:val="32"/>
          <w:szCs w:val="32"/>
        </w:rPr>
        <w:t>。三是领导干部先锋模范作用发挥不够</w:t>
      </w:r>
      <w:r>
        <w:rPr>
          <w:rFonts w:ascii="仿宋" w:eastAsia="仿宋" w:hAnsi="仿宋" w:cs="仿宋" w:hint="eastAsia"/>
          <w:bCs/>
          <w:sz w:val="32"/>
          <w:szCs w:val="32"/>
        </w:rPr>
        <w:t>，整改到位</w:t>
      </w:r>
      <w:r w:rsidRPr="003A2F45">
        <w:rPr>
          <w:rFonts w:ascii="仿宋" w:eastAsia="仿宋" w:hAnsi="仿宋" w:cs="仿宋" w:hint="eastAsia"/>
          <w:bCs/>
          <w:sz w:val="32"/>
          <w:szCs w:val="32"/>
        </w:rPr>
        <w:t>。四是群众工作经验不足，工作方法单一，缺乏创新思维</w:t>
      </w:r>
      <w:r>
        <w:rPr>
          <w:rFonts w:ascii="仿宋" w:eastAsia="仿宋" w:hAnsi="仿宋" w:cs="仿宋" w:hint="eastAsia"/>
          <w:bCs/>
          <w:sz w:val="32"/>
          <w:szCs w:val="32"/>
        </w:rPr>
        <w:t>，整改到位</w:t>
      </w:r>
      <w:r w:rsidRPr="003A2F45">
        <w:rPr>
          <w:rFonts w:ascii="仿宋" w:eastAsia="仿宋" w:hAnsi="仿宋" w:cs="仿宋" w:hint="eastAsia"/>
          <w:bCs/>
          <w:sz w:val="32"/>
          <w:szCs w:val="32"/>
        </w:rPr>
        <w:t>。五是教育管理党员、服务群众意识有待于加强</w:t>
      </w:r>
      <w:r>
        <w:rPr>
          <w:rFonts w:ascii="仿宋" w:eastAsia="仿宋" w:hAnsi="仿宋" w:cs="仿宋" w:hint="eastAsia"/>
          <w:bCs/>
          <w:sz w:val="32"/>
          <w:szCs w:val="32"/>
        </w:rPr>
        <w:t>，整改到位</w:t>
      </w:r>
      <w:r w:rsidRPr="003A2F45">
        <w:rPr>
          <w:rFonts w:ascii="仿宋" w:eastAsia="仿宋" w:hAnsi="仿宋" w:cs="仿宋" w:hint="eastAsia"/>
          <w:bCs/>
          <w:sz w:val="32"/>
          <w:szCs w:val="32"/>
        </w:rPr>
        <w:t>。六是艰苦奋斗精神发挥欠缺</w:t>
      </w:r>
      <w:r>
        <w:rPr>
          <w:rFonts w:ascii="仿宋" w:eastAsia="仿宋" w:hAnsi="仿宋" w:cs="仿宋" w:hint="eastAsia"/>
          <w:bCs/>
          <w:sz w:val="32"/>
          <w:szCs w:val="32"/>
        </w:rPr>
        <w:t>，整改到位</w:t>
      </w:r>
      <w:r w:rsidRPr="003A2F45">
        <w:rPr>
          <w:rFonts w:ascii="仿宋" w:eastAsia="仿宋" w:hAnsi="仿宋" w:cs="仿宋" w:hint="eastAsia"/>
          <w:bCs/>
          <w:sz w:val="32"/>
          <w:szCs w:val="32"/>
        </w:rPr>
        <w:t>。</w:t>
      </w:r>
      <w:r>
        <w:rPr>
          <w:rFonts w:ascii="仿宋" w:eastAsia="仿宋" w:hAnsi="仿宋" w:cs="仿宋" w:hint="eastAsia"/>
          <w:bCs/>
          <w:sz w:val="32"/>
          <w:szCs w:val="32"/>
        </w:rPr>
        <w:t>七</w:t>
      </w:r>
      <w:r w:rsidRPr="003A2F45">
        <w:rPr>
          <w:rFonts w:ascii="仿宋" w:eastAsia="仿宋" w:hAnsi="仿宋" w:cs="仿宋" w:hint="eastAsia"/>
          <w:bCs/>
          <w:sz w:val="32"/>
          <w:szCs w:val="32"/>
        </w:rPr>
        <w:t>是班子成员之间开展批评与自我批评不够</w:t>
      </w:r>
      <w:r>
        <w:rPr>
          <w:rFonts w:ascii="仿宋" w:eastAsia="仿宋" w:hAnsi="仿宋" w:cs="仿宋" w:hint="eastAsia"/>
          <w:bCs/>
          <w:sz w:val="32"/>
          <w:szCs w:val="32"/>
        </w:rPr>
        <w:t>，整改到位</w:t>
      </w:r>
      <w:r w:rsidRPr="003A2F45">
        <w:rPr>
          <w:rFonts w:ascii="仿宋" w:eastAsia="仿宋" w:hAnsi="仿宋" w:cs="仿宋" w:hint="eastAsia"/>
          <w:bCs/>
          <w:sz w:val="32"/>
          <w:szCs w:val="32"/>
        </w:rPr>
        <w:t>。</w:t>
      </w:r>
      <w:r>
        <w:rPr>
          <w:rFonts w:ascii="仿宋" w:eastAsia="仿宋" w:hAnsi="仿宋" w:cs="仿宋" w:hint="eastAsia"/>
          <w:bCs/>
          <w:sz w:val="32"/>
          <w:szCs w:val="32"/>
        </w:rPr>
        <w:t>八</w:t>
      </w:r>
      <w:r w:rsidRPr="003A2F45">
        <w:rPr>
          <w:rFonts w:ascii="仿宋" w:eastAsia="仿宋" w:hAnsi="仿宋" w:cs="仿宋" w:hint="eastAsia"/>
          <w:bCs/>
          <w:sz w:val="32"/>
          <w:szCs w:val="32"/>
        </w:rPr>
        <w:t>是领导干部政治素养需要继续提高</w:t>
      </w:r>
      <w:r>
        <w:rPr>
          <w:rFonts w:ascii="仿宋" w:eastAsia="仿宋" w:hAnsi="仿宋" w:cs="仿宋" w:hint="eastAsia"/>
          <w:bCs/>
          <w:sz w:val="32"/>
          <w:szCs w:val="32"/>
        </w:rPr>
        <w:t>，整改成效明显，继续强化中</w:t>
      </w:r>
      <w:r w:rsidRPr="003A2F45">
        <w:rPr>
          <w:rFonts w:ascii="仿宋" w:eastAsia="仿宋" w:hAnsi="仿宋" w:cs="仿宋" w:hint="eastAsia"/>
          <w:bCs/>
          <w:sz w:val="32"/>
          <w:szCs w:val="32"/>
        </w:rPr>
        <w:t>。</w:t>
      </w:r>
      <w:r>
        <w:rPr>
          <w:rFonts w:ascii="仿宋" w:eastAsia="仿宋" w:hAnsi="仿宋" w:cs="仿宋" w:hint="eastAsia"/>
          <w:bCs/>
          <w:sz w:val="32"/>
          <w:szCs w:val="32"/>
        </w:rPr>
        <w:t>九</w:t>
      </w:r>
      <w:r w:rsidRPr="003A2F45">
        <w:rPr>
          <w:rFonts w:ascii="仿宋" w:eastAsia="仿宋" w:hAnsi="仿宋" w:cs="仿宋" w:hint="eastAsia"/>
          <w:bCs/>
          <w:sz w:val="32"/>
          <w:szCs w:val="32"/>
        </w:rPr>
        <w:t>是倡导勤俭节约意识不强</w:t>
      </w:r>
      <w:r>
        <w:rPr>
          <w:rFonts w:ascii="仿宋" w:eastAsia="仿宋" w:hAnsi="仿宋" w:cs="仿宋" w:hint="eastAsia"/>
          <w:bCs/>
          <w:sz w:val="32"/>
          <w:szCs w:val="32"/>
        </w:rPr>
        <w:t>，整改到位</w:t>
      </w:r>
      <w:r w:rsidRPr="003A2F45">
        <w:rPr>
          <w:rFonts w:ascii="仿宋" w:eastAsia="仿宋" w:hAnsi="仿宋" w:cs="仿宋" w:hint="eastAsia"/>
          <w:bCs/>
          <w:sz w:val="32"/>
          <w:szCs w:val="32"/>
        </w:rPr>
        <w:t>。</w:t>
      </w:r>
      <w:r>
        <w:rPr>
          <w:rFonts w:ascii="仿宋" w:eastAsia="仿宋" w:hAnsi="仿宋" w:cs="仿宋" w:hint="eastAsia"/>
          <w:bCs/>
          <w:sz w:val="32"/>
          <w:szCs w:val="32"/>
        </w:rPr>
        <w:t>十</w:t>
      </w:r>
      <w:r w:rsidRPr="003A2F45">
        <w:rPr>
          <w:rFonts w:ascii="仿宋" w:eastAsia="仿宋" w:hAnsi="仿宋" w:cs="仿宋" w:hint="eastAsia"/>
          <w:bCs/>
          <w:sz w:val="32"/>
          <w:szCs w:val="32"/>
        </w:rPr>
        <w:t>是工作中缺乏调查研究，存在一定的形式主义</w:t>
      </w:r>
      <w:r>
        <w:rPr>
          <w:rFonts w:ascii="仿宋" w:eastAsia="仿宋" w:hAnsi="仿宋" w:cs="仿宋" w:hint="eastAsia"/>
          <w:bCs/>
          <w:sz w:val="32"/>
          <w:szCs w:val="32"/>
        </w:rPr>
        <w:t>，基本整改到位，持续加强</w:t>
      </w:r>
      <w:r w:rsidRPr="003A2F45">
        <w:rPr>
          <w:rFonts w:ascii="仿宋" w:eastAsia="仿宋" w:hAnsi="仿宋" w:cs="仿宋" w:hint="eastAsia"/>
          <w:bCs/>
          <w:sz w:val="32"/>
          <w:szCs w:val="32"/>
        </w:rPr>
        <w:t>。</w:t>
      </w:r>
      <w:r>
        <w:rPr>
          <w:rFonts w:ascii="仿宋" w:eastAsia="仿宋" w:hAnsi="仿宋" w:cs="仿宋" w:hint="eastAsia"/>
          <w:bCs/>
          <w:sz w:val="32"/>
          <w:szCs w:val="32"/>
        </w:rPr>
        <w:t>十一</w:t>
      </w:r>
      <w:r w:rsidRPr="003A2F45">
        <w:rPr>
          <w:rFonts w:ascii="仿宋" w:eastAsia="仿宋" w:hAnsi="仿宋" w:cs="仿宋" w:hint="eastAsia"/>
          <w:bCs/>
          <w:sz w:val="32"/>
          <w:szCs w:val="32"/>
        </w:rPr>
        <w:t>是基本水文站规范化管理不够</w:t>
      </w:r>
      <w:r>
        <w:rPr>
          <w:rFonts w:ascii="仿宋" w:eastAsia="仿宋" w:hAnsi="仿宋" w:cs="仿宋" w:hint="eastAsia"/>
          <w:bCs/>
          <w:sz w:val="32"/>
          <w:szCs w:val="32"/>
        </w:rPr>
        <w:t>，整改到位</w:t>
      </w:r>
      <w:r w:rsidRPr="003A2F45">
        <w:rPr>
          <w:rFonts w:ascii="仿宋" w:eastAsia="仿宋" w:hAnsi="仿宋" w:cs="仿宋" w:hint="eastAsia"/>
          <w:bCs/>
          <w:sz w:val="32"/>
          <w:szCs w:val="32"/>
        </w:rPr>
        <w:t>。</w:t>
      </w:r>
      <w:r>
        <w:rPr>
          <w:rFonts w:ascii="仿宋" w:eastAsia="仿宋" w:hAnsi="仿宋" w:cs="仿宋" w:hint="eastAsia"/>
          <w:bCs/>
          <w:sz w:val="32"/>
          <w:szCs w:val="32"/>
        </w:rPr>
        <w:t>十二</w:t>
      </w:r>
      <w:r w:rsidRPr="003A2F45">
        <w:rPr>
          <w:rFonts w:ascii="仿宋" w:eastAsia="仿宋" w:hAnsi="仿宋" w:cs="仿宋" w:hint="eastAsia"/>
          <w:bCs/>
          <w:sz w:val="32"/>
          <w:szCs w:val="32"/>
        </w:rPr>
        <w:t>是财务管理规范化程度不高</w:t>
      </w:r>
      <w:r>
        <w:rPr>
          <w:rFonts w:ascii="仿宋" w:eastAsia="仿宋" w:hAnsi="仿宋" w:cs="仿宋" w:hint="eastAsia"/>
          <w:bCs/>
          <w:sz w:val="32"/>
          <w:szCs w:val="32"/>
        </w:rPr>
        <w:t>，整改到位</w:t>
      </w:r>
      <w:r w:rsidRPr="003A2F45">
        <w:rPr>
          <w:rFonts w:ascii="仿宋" w:eastAsia="仿宋" w:hAnsi="仿宋" w:cs="仿宋" w:hint="eastAsia"/>
          <w:bCs/>
          <w:sz w:val="32"/>
          <w:szCs w:val="32"/>
        </w:rPr>
        <w:t>。</w:t>
      </w:r>
      <w:r>
        <w:rPr>
          <w:rFonts w:ascii="仿宋" w:eastAsia="仿宋" w:hAnsi="仿宋" w:cs="仿宋" w:hint="eastAsia"/>
          <w:bCs/>
          <w:sz w:val="32"/>
          <w:szCs w:val="32"/>
        </w:rPr>
        <w:t>十三</w:t>
      </w:r>
      <w:r w:rsidRPr="003A2F45">
        <w:rPr>
          <w:rFonts w:ascii="仿宋" w:eastAsia="仿宋" w:hAnsi="仿宋" w:cs="仿宋" w:hint="eastAsia"/>
          <w:bCs/>
          <w:sz w:val="32"/>
          <w:szCs w:val="32"/>
        </w:rPr>
        <w:t>是县级水文局工作纪律有待于加强</w:t>
      </w:r>
      <w:r>
        <w:rPr>
          <w:rFonts w:ascii="仿宋" w:eastAsia="仿宋" w:hAnsi="仿宋" w:cs="仿宋" w:hint="eastAsia"/>
          <w:bCs/>
          <w:sz w:val="32"/>
          <w:szCs w:val="32"/>
        </w:rPr>
        <w:t>，整改到位</w:t>
      </w:r>
      <w:r w:rsidRPr="003A2F45">
        <w:rPr>
          <w:rFonts w:ascii="仿宋" w:eastAsia="仿宋" w:hAnsi="仿宋" w:cs="仿宋" w:hint="eastAsia"/>
          <w:bCs/>
          <w:sz w:val="32"/>
          <w:szCs w:val="32"/>
        </w:rPr>
        <w:t>。</w:t>
      </w:r>
      <w:r>
        <w:rPr>
          <w:rFonts w:ascii="仿宋" w:eastAsia="仿宋" w:hAnsi="仿宋" w:cs="仿宋" w:hint="eastAsia"/>
          <w:bCs/>
          <w:sz w:val="32"/>
          <w:szCs w:val="32"/>
        </w:rPr>
        <w:t>十四</w:t>
      </w:r>
      <w:r w:rsidRPr="003A2F45">
        <w:rPr>
          <w:rFonts w:ascii="仿宋" w:eastAsia="仿宋" w:hAnsi="仿宋" w:cs="仿宋" w:hint="eastAsia"/>
          <w:bCs/>
          <w:sz w:val="32"/>
          <w:szCs w:val="32"/>
        </w:rPr>
        <w:t>是对县级水文局和测站纪律抽查暗访力度不够</w:t>
      </w:r>
      <w:r>
        <w:rPr>
          <w:rFonts w:ascii="仿宋" w:eastAsia="仿宋" w:hAnsi="仿宋" w:cs="仿宋" w:hint="eastAsia"/>
          <w:bCs/>
          <w:sz w:val="32"/>
          <w:szCs w:val="32"/>
        </w:rPr>
        <w:t>，整改到位</w:t>
      </w:r>
      <w:r w:rsidRPr="003A2F45">
        <w:rPr>
          <w:rFonts w:ascii="仿宋" w:eastAsia="仿宋" w:hAnsi="仿宋" w:cs="仿宋" w:hint="eastAsia"/>
          <w:bCs/>
          <w:sz w:val="32"/>
          <w:szCs w:val="32"/>
        </w:rPr>
        <w:t>。</w:t>
      </w:r>
      <w:r>
        <w:rPr>
          <w:rFonts w:ascii="仿宋" w:eastAsia="仿宋" w:hAnsi="仿宋" w:cs="仿宋" w:hint="eastAsia"/>
          <w:bCs/>
          <w:sz w:val="32"/>
          <w:szCs w:val="32"/>
        </w:rPr>
        <w:t>十五</w:t>
      </w:r>
      <w:r w:rsidRPr="003A2F45">
        <w:rPr>
          <w:rFonts w:ascii="仿宋" w:eastAsia="仿宋" w:hAnsi="仿宋" w:cs="仿宋" w:hint="eastAsia"/>
          <w:bCs/>
          <w:sz w:val="32"/>
          <w:szCs w:val="32"/>
        </w:rPr>
        <w:t>是规章</w:t>
      </w:r>
      <w:r>
        <w:rPr>
          <w:rFonts w:ascii="仿宋" w:eastAsia="仿宋" w:hAnsi="仿宋" w:cs="仿宋" w:hint="eastAsia"/>
          <w:bCs/>
          <w:sz w:val="32"/>
          <w:szCs w:val="32"/>
        </w:rPr>
        <w:t>制度执行落实不到位，整改到位</w:t>
      </w:r>
      <w:r w:rsidRPr="003A2F45">
        <w:rPr>
          <w:rFonts w:ascii="仿宋" w:eastAsia="仿宋" w:hAnsi="仿宋" w:cs="仿宋" w:hint="eastAsia"/>
          <w:bCs/>
          <w:sz w:val="32"/>
          <w:szCs w:val="32"/>
        </w:rPr>
        <w:t>。</w:t>
      </w:r>
      <w:r>
        <w:rPr>
          <w:rFonts w:ascii="仿宋" w:eastAsia="仿宋" w:hAnsi="仿宋" w:cs="仿宋" w:hint="eastAsia"/>
          <w:bCs/>
          <w:sz w:val="32"/>
          <w:szCs w:val="32"/>
        </w:rPr>
        <w:t>十六</w:t>
      </w:r>
      <w:r w:rsidRPr="003A2F45">
        <w:rPr>
          <w:rFonts w:ascii="仿宋" w:eastAsia="仿宋" w:hAnsi="仿宋" w:cs="仿宋" w:hint="eastAsia"/>
          <w:bCs/>
          <w:sz w:val="32"/>
          <w:szCs w:val="32"/>
        </w:rPr>
        <w:t>是以晚上为主的非法采砂暗访落实不严格，多以白天开展</w:t>
      </w:r>
      <w:r>
        <w:rPr>
          <w:rFonts w:ascii="仿宋" w:eastAsia="仿宋" w:hAnsi="仿宋" w:cs="仿宋" w:hint="eastAsia"/>
          <w:bCs/>
          <w:sz w:val="32"/>
          <w:szCs w:val="32"/>
        </w:rPr>
        <w:t>，整改到位</w:t>
      </w:r>
      <w:r w:rsidRPr="003A2F45">
        <w:rPr>
          <w:rFonts w:ascii="仿宋" w:eastAsia="仿宋" w:hAnsi="仿宋" w:cs="仿宋" w:hint="eastAsia"/>
          <w:bCs/>
          <w:sz w:val="32"/>
          <w:szCs w:val="32"/>
        </w:rPr>
        <w:t>。</w:t>
      </w:r>
    </w:p>
    <w:p w:rsidR="00EC5193" w:rsidRPr="00FD4585" w:rsidRDefault="00EC5193" w:rsidP="00FB50B7">
      <w:pPr>
        <w:ind w:firstLineChars="200" w:firstLine="640"/>
        <w:rPr>
          <w:rFonts w:ascii="仿宋" w:eastAsia="仿宋" w:hAnsi="仿宋" w:cs="仿宋"/>
          <w:bCs/>
          <w:sz w:val="32"/>
          <w:szCs w:val="32"/>
        </w:rPr>
      </w:pPr>
      <w:r>
        <w:rPr>
          <w:rFonts w:ascii="仿宋" w:eastAsia="仿宋" w:hAnsi="仿宋" w:cs="仿宋" w:hint="eastAsia"/>
          <w:bCs/>
          <w:sz w:val="32"/>
          <w:szCs w:val="32"/>
        </w:rPr>
        <w:t>（四）</w:t>
      </w:r>
      <w:r w:rsidRPr="00FD4585">
        <w:rPr>
          <w:rFonts w:ascii="仿宋" w:eastAsia="仿宋" w:hAnsi="仿宋" w:cs="仿宋" w:hint="eastAsia"/>
          <w:bCs/>
          <w:sz w:val="32"/>
          <w:szCs w:val="32"/>
        </w:rPr>
        <w:t>认真</w:t>
      </w:r>
      <w:r>
        <w:rPr>
          <w:rFonts w:ascii="仿宋" w:eastAsia="仿宋" w:hAnsi="仿宋" w:cs="仿宋" w:hint="eastAsia"/>
          <w:bCs/>
          <w:sz w:val="32"/>
          <w:szCs w:val="32"/>
        </w:rPr>
        <w:t>学习</w:t>
      </w:r>
      <w:r w:rsidRPr="00FD4585">
        <w:rPr>
          <w:rFonts w:ascii="仿宋" w:eastAsia="仿宋" w:hAnsi="仿宋" w:cs="仿宋" w:hint="eastAsia"/>
          <w:bCs/>
          <w:sz w:val="32"/>
          <w:szCs w:val="32"/>
        </w:rPr>
        <w:t>落实《中国共产党支部工作条例</w:t>
      </w:r>
      <w:r w:rsidRPr="00FD4585">
        <w:rPr>
          <w:rFonts w:ascii="仿宋" w:eastAsia="仿宋" w:hAnsi="仿宋" w:cs="仿宋"/>
          <w:bCs/>
          <w:sz w:val="32"/>
          <w:szCs w:val="32"/>
        </w:rPr>
        <w:t>(</w:t>
      </w:r>
      <w:r w:rsidRPr="00FD4585">
        <w:rPr>
          <w:rFonts w:ascii="仿宋" w:eastAsia="仿宋" w:hAnsi="仿宋" w:cs="仿宋" w:hint="eastAsia"/>
          <w:bCs/>
          <w:sz w:val="32"/>
          <w:szCs w:val="32"/>
        </w:rPr>
        <w:t>试行</w:t>
      </w:r>
      <w:r w:rsidRPr="00FD4585">
        <w:rPr>
          <w:rFonts w:ascii="仿宋" w:eastAsia="仿宋" w:hAnsi="仿宋" w:cs="仿宋"/>
          <w:bCs/>
          <w:sz w:val="32"/>
          <w:szCs w:val="32"/>
        </w:rPr>
        <w:t>)</w:t>
      </w:r>
      <w:r w:rsidRPr="00FD4585">
        <w:rPr>
          <w:rFonts w:ascii="仿宋" w:eastAsia="仿宋" w:hAnsi="仿宋" w:cs="仿宋" w:hint="eastAsia"/>
          <w:bCs/>
          <w:sz w:val="32"/>
          <w:szCs w:val="32"/>
        </w:rPr>
        <w:t>》</w:t>
      </w:r>
      <w:r w:rsidRPr="00FD4585">
        <w:rPr>
          <w:rFonts w:ascii="仿宋" w:eastAsia="仿宋" w:hAnsi="仿宋" w:cs="仿宋" w:hint="eastAsia"/>
          <w:bCs/>
          <w:sz w:val="32"/>
          <w:szCs w:val="32"/>
        </w:rPr>
        <w:lastRenderedPageBreak/>
        <w:t>《中国共产党党员教育管理工作条例》</w:t>
      </w:r>
      <w:r w:rsidRPr="00C57BD9">
        <w:rPr>
          <w:rFonts w:ascii="仿宋" w:eastAsia="仿宋" w:hAnsi="仿宋" w:cs="仿宋" w:hint="eastAsia"/>
          <w:bCs/>
          <w:sz w:val="32"/>
          <w:szCs w:val="32"/>
        </w:rPr>
        <w:t>《中国共产党重大事项请示报告条例》</w:t>
      </w:r>
      <w:r>
        <w:rPr>
          <w:rFonts w:ascii="仿宋" w:eastAsia="仿宋" w:hAnsi="仿宋" w:cs="仿宋" w:hint="eastAsia"/>
          <w:bCs/>
          <w:sz w:val="32"/>
          <w:szCs w:val="32"/>
        </w:rPr>
        <w:t>。进一步严格</w:t>
      </w:r>
      <w:r w:rsidRPr="00FD4585">
        <w:rPr>
          <w:rFonts w:ascii="仿宋" w:eastAsia="仿宋" w:hAnsi="仿宋" w:cs="仿宋" w:hint="eastAsia"/>
          <w:bCs/>
          <w:sz w:val="32"/>
          <w:szCs w:val="32"/>
        </w:rPr>
        <w:t>“三会一课”制度</w:t>
      </w:r>
      <w:r>
        <w:rPr>
          <w:rFonts w:ascii="仿宋" w:eastAsia="仿宋" w:hAnsi="仿宋" w:cs="仿宋" w:hint="eastAsia"/>
          <w:bCs/>
          <w:sz w:val="32"/>
          <w:szCs w:val="32"/>
        </w:rPr>
        <w:t>，全年共开展</w:t>
      </w:r>
      <w:r w:rsidRPr="00FD4585">
        <w:rPr>
          <w:rFonts w:ascii="仿宋" w:eastAsia="仿宋" w:hAnsi="仿宋" w:cs="仿宋" w:hint="eastAsia"/>
          <w:bCs/>
          <w:sz w:val="32"/>
          <w:szCs w:val="32"/>
        </w:rPr>
        <w:t>支部主题党日</w:t>
      </w:r>
      <w:r>
        <w:rPr>
          <w:rFonts w:ascii="仿宋" w:eastAsia="仿宋" w:hAnsi="仿宋" w:cs="仿宋"/>
          <w:bCs/>
          <w:sz w:val="32"/>
          <w:szCs w:val="32"/>
        </w:rPr>
        <w:t>15</w:t>
      </w:r>
      <w:r>
        <w:rPr>
          <w:rFonts w:ascii="仿宋" w:eastAsia="仿宋" w:hAnsi="仿宋" w:cs="仿宋" w:hint="eastAsia"/>
          <w:bCs/>
          <w:sz w:val="32"/>
          <w:szCs w:val="32"/>
        </w:rPr>
        <w:t>次</w:t>
      </w:r>
      <w:r w:rsidR="009F455C">
        <w:rPr>
          <w:rFonts w:ascii="仿宋" w:eastAsia="仿宋" w:hAnsi="仿宋" w:cs="仿宋" w:hint="eastAsia"/>
          <w:bCs/>
          <w:sz w:val="32"/>
          <w:szCs w:val="32"/>
        </w:rPr>
        <w:t>,中心组学习4次，集体学习39次。</w:t>
      </w:r>
    </w:p>
    <w:p w:rsidR="00EC5193" w:rsidRPr="00FD4585" w:rsidRDefault="00EC5193" w:rsidP="00FB50B7">
      <w:pPr>
        <w:widowControl/>
        <w:shd w:val="clear" w:color="auto" w:fill="FFFFFF"/>
        <w:spacing w:line="360" w:lineRule="auto"/>
        <w:ind w:firstLineChars="200" w:firstLine="640"/>
        <w:rPr>
          <w:rFonts w:ascii="仿宋" w:eastAsia="仿宋" w:hAnsi="仿宋" w:cs="仿宋"/>
          <w:bCs/>
          <w:sz w:val="32"/>
          <w:szCs w:val="32"/>
        </w:rPr>
      </w:pPr>
      <w:r>
        <w:rPr>
          <w:rFonts w:ascii="仿宋" w:eastAsia="仿宋" w:hAnsi="仿宋" w:cs="仿宋" w:hint="eastAsia"/>
          <w:bCs/>
          <w:sz w:val="32"/>
          <w:szCs w:val="32"/>
        </w:rPr>
        <w:t>（五）针对</w:t>
      </w:r>
      <w:r w:rsidRPr="00FD4585">
        <w:rPr>
          <w:rFonts w:ascii="仿宋" w:eastAsia="仿宋" w:hAnsi="仿宋" w:cs="仿宋" w:hint="eastAsia"/>
          <w:bCs/>
          <w:sz w:val="32"/>
          <w:szCs w:val="32"/>
        </w:rPr>
        <w:t>党建“灯下黑”“两张皮”</w:t>
      </w:r>
      <w:r>
        <w:rPr>
          <w:rFonts w:ascii="仿宋" w:eastAsia="仿宋" w:hAnsi="仿宋" w:cs="仿宋" w:hint="eastAsia"/>
          <w:bCs/>
          <w:sz w:val="32"/>
          <w:szCs w:val="32"/>
        </w:rPr>
        <w:t>“虚空飘”等</w:t>
      </w:r>
      <w:r w:rsidRPr="00FD4585">
        <w:rPr>
          <w:rFonts w:ascii="仿宋" w:eastAsia="仿宋" w:hAnsi="仿宋" w:cs="仿宋" w:hint="eastAsia"/>
          <w:bCs/>
          <w:sz w:val="32"/>
          <w:szCs w:val="32"/>
        </w:rPr>
        <w:t>边缘化等问题</w:t>
      </w:r>
      <w:r>
        <w:rPr>
          <w:rFonts w:ascii="仿宋" w:eastAsia="仿宋" w:hAnsi="仿宋" w:cs="仿宋" w:hint="eastAsia"/>
          <w:bCs/>
          <w:sz w:val="32"/>
          <w:szCs w:val="32"/>
        </w:rPr>
        <w:t>，局</w:t>
      </w:r>
      <w:r w:rsidRPr="00FD4585">
        <w:rPr>
          <w:rFonts w:ascii="仿宋" w:eastAsia="仿宋" w:hAnsi="仿宋" w:cs="仿宋" w:hint="eastAsia"/>
          <w:bCs/>
          <w:sz w:val="32"/>
          <w:szCs w:val="32"/>
        </w:rPr>
        <w:t>领导干部</w:t>
      </w:r>
      <w:r>
        <w:rPr>
          <w:rFonts w:ascii="仿宋" w:eastAsia="仿宋" w:hAnsi="仿宋" w:cs="仿宋" w:hint="eastAsia"/>
          <w:bCs/>
          <w:sz w:val="32"/>
          <w:szCs w:val="32"/>
        </w:rPr>
        <w:t>能够</w:t>
      </w:r>
      <w:r w:rsidRPr="00FD4585">
        <w:rPr>
          <w:rFonts w:ascii="仿宋" w:eastAsia="仿宋" w:hAnsi="仿宋" w:cs="仿宋" w:hint="eastAsia"/>
          <w:bCs/>
          <w:sz w:val="32"/>
          <w:szCs w:val="32"/>
        </w:rPr>
        <w:t>参加双重组织生活</w:t>
      </w:r>
      <w:r>
        <w:rPr>
          <w:rFonts w:ascii="仿宋" w:eastAsia="仿宋" w:hAnsi="仿宋" w:cs="仿宋" w:hint="eastAsia"/>
          <w:bCs/>
          <w:sz w:val="32"/>
          <w:szCs w:val="32"/>
        </w:rPr>
        <w:t>。</w:t>
      </w:r>
      <w:r w:rsidRPr="00FD4585">
        <w:rPr>
          <w:rFonts w:ascii="仿宋" w:eastAsia="仿宋" w:hAnsi="仿宋" w:cs="仿宋" w:hint="eastAsia"/>
          <w:bCs/>
          <w:sz w:val="32"/>
          <w:szCs w:val="32"/>
        </w:rPr>
        <w:t>党支部</w:t>
      </w:r>
      <w:r>
        <w:rPr>
          <w:rFonts w:ascii="仿宋" w:eastAsia="仿宋" w:hAnsi="仿宋" w:cs="仿宋" w:hint="eastAsia"/>
          <w:bCs/>
          <w:sz w:val="32"/>
          <w:szCs w:val="32"/>
        </w:rPr>
        <w:t>副</w:t>
      </w:r>
      <w:r w:rsidRPr="00FD4585">
        <w:rPr>
          <w:rFonts w:ascii="仿宋" w:eastAsia="仿宋" w:hAnsi="仿宋" w:cs="仿宋" w:hint="eastAsia"/>
          <w:bCs/>
          <w:sz w:val="32"/>
          <w:szCs w:val="32"/>
        </w:rPr>
        <w:t>书记履行“一岗双责”</w:t>
      </w:r>
      <w:r>
        <w:rPr>
          <w:rFonts w:ascii="仿宋" w:eastAsia="仿宋" w:hAnsi="仿宋" w:cs="仿宋" w:hint="eastAsia"/>
          <w:bCs/>
          <w:sz w:val="32"/>
          <w:szCs w:val="32"/>
        </w:rPr>
        <w:t>良好</w:t>
      </w:r>
      <w:r w:rsidRPr="00FD4585">
        <w:rPr>
          <w:rFonts w:ascii="仿宋" w:eastAsia="仿宋" w:hAnsi="仿宋" w:cs="仿宋" w:hint="eastAsia"/>
          <w:bCs/>
          <w:sz w:val="32"/>
          <w:szCs w:val="32"/>
        </w:rPr>
        <w:t>，</w:t>
      </w:r>
      <w:r>
        <w:rPr>
          <w:rFonts w:ascii="仿宋" w:eastAsia="仿宋" w:hAnsi="仿宋" w:cs="仿宋" w:hint="eastAsia"/>
          <w:bCs/>
          <w:sz w:val="32"/>
          <w:szCs w:val="32"/>
        </w:rPr>
        <w:t>在全面做好业务工作的同时，加大</w:t>
      </w:r>
      <w:r w:rsidRPr="00FD4585">
        <w:rPr>
          <w:rFonts w:ascii="仿宋" w:eastAsia="仿宋" w:hAnsi="仿宋" w:cs="仿宋" w:hint="eastAsia"/>
          <w:bCs/>
          <w:sz w:val="32"/>
          <w:szCs w:val="32"/>
        </w:rPr>
        <w:t>党建工作</w:t>
      </w:r>
      <w:r>
        <w:rPr>
          <w:rFonts w:ascii="仿宋" w:eastAsia="仿宋" w:hAnsi="仿宋" w:cs="仿宋" w:hint="eastAsia"/>
          <w:bCs/>
          <w:sz w:val="32"/>
          <w:szCs w:val="32"/>
        </w:rPr>
        <w:t>资金投入，</w:t>
      </w:r>
      <w:r w:rsidR="007C015A" w:rsidRPr="00FD4585">
        <w:rPr>
          <w:rFonts w:ascii="仿宋" w:eastAsia="仿宋" w:hAnsi="仿宋" w:cs="仿宋" w:hint="eastAsia"/>
          <w:bCs/>
          <w:sz w:val="32"/>
          <w:szCs w:val="32"/>
        </w:rPr>
        <w:t>保障</w:t>
      </w:r>
      <w:r>
        <w:rPr>
          <w:rFonts w:ascii="仿宋" w:eastAsia="仿宋" w:hAnsi="仿宋" w:cs="仿宋" w:hint="eastAsia"/>
          <w:bCs/>
          <w:sz w:val="32"/>
          <w:szCs w:val="32"/>
        </w:rPr>
        <w:t>党建工作</w:t>
      </w:r>
      <w:r w:rsidRPr="00FD4585">
        <w:rPr>
          <w:rFonts w:ascii="仿宋" w:eastAsia="仿宋" w:hAnsi="仿宋" w:cs="仿宋" w:hint="eastAsia"/>
          <w:bCs/>
          <w:sz w:val="32"/>
          <w:szCs w:val="32"/>
        </w:rPr>
        <w:t>经费</w:t>
      </w:r>
      <w:r>
        <w:rPr>
          <w:rFonts w:ascii="仿宋" w:eastAsia="仿宋" w:hAnsi="仿宋" w:cs="仿宋" w:hint="eastAsia"/>
          <w:bCs/>
          <w:sz w:val="32"/>
          <w:szCs w:val="32"/>
        </w:rPr>
        <w:t>。</w:t>
      </w:r>
      <w:r w:rsidRPr="00C57BD9">
        <w:rPr>
          <w:rFonts w:ascii="仿宋" w:eastAsia="仿宋" w:hAnsi="仿宋" w:cs="仿宋" w:hint="eastAsia"/>
          <w:bCs/>
          <w:sz w:val="32"/>
          <w:szCs w:val="32"/>
        </w:rPr>
        <w:t>落实“双推双评三全程”</w:t>
      </w:r>
      <w:r>
        <w:rPr>
          <w:rFonts w:ascii="仿宋" w:eastAsia="仿宋" w:hAnsi="仿宋" w:cs="仿宋" w:hint="eastAsia"/>
          <w:bCs/>
          <w:sz w:val="32"/>
          <w:szCs w:val="32"/>
        </w:rPr>
        <w:t>，按照工作程序</w:t>
      </w:r>
      <w:r w:rsidRPr="00C57BD9">
        <w:rPr>
          <w:rFonts w:ascii="仿宋" w:eastAsia="仿宋" w:hAnsi="仿宋" w:cs="仿宋" w:hint="eastAsia"/>
          <w:bCs/>
          <w:sz w:val="32"/>
          <w:szCs w:val="32"/>
        </w:rPr>
        <w:t>规范发展党员</w:t>
      </w:r>
      <w:r>
        <w:rPr>
          <w:rFonts w:ascii="仿宋" w:eastAsia="仿宋" w:hAnsi="仿宋" w:cs="仿宋"/>
          <w:bCs/>
          <w:sz w:val="32"/>
          <w:szCs w:val="32"/>
        </w:rPr>
        <w:t>1</w:t>
      </w:r>
      <w:r>
        <w:rPr>
          <w:rFonts w:ascii="仿宋" w:eastAsia="仿宋" w:hAnsi="仿宋" w:cs="仿宋" w:hint="eastAsia"/>
          <w:bCs/>
          <w:sz w:val="32"/>
          <w:szCs w:val="32"/>
        </w:rPr>
        <w:t>名</w:t>
      </w:r>
      <w:r w:rsidRPr="00FD4585">
        <w:rPr>
          <w:rFonts w:ascii="仿宋" w:eastAsia="仿宋" w:hAnsi="仿宋" w:cs="仿宋" w:hint="eastAsia"/>
          <w:bCs/>
          <w:sz w:val="32"/>
          <w:szCs w:val="32"/>
        </w:rPr>
        <w:t>。</w:t>
      </w:r>
    </w:p>
    <w:p w:rsidR="00EC5193" w:rsidRDefault="00EC5193" w:rsidP="00FB50B7">
      <w:pPr>
        <w:widowControl/>
        <w:shd w:val="clear" w:color="auto" w:fill="FFFFFF"/>
        <w:spacing w:line="360" w:lineRule="auto"/>
        <w:ind w:firstLineChars="200" w:firstLine="640"/>
        <w:rPr>
          <w:rFonts w:ascii="仿宋" w:eastAsia="仿宋" w:hAnsi="仿宋" w:cs="仿宋"/>
          <w:bCs/>
          <w:sz w:val="32"/>
          <w:szCs w:val="32"/>
        </w:rPr>
      </w:pPr>
      <w:r>
        <w:rPr>
          <w:rFonts w:ascii="仿宋" w:eastAsia="仿宋" w:hAnsi="仿宋" w:cs="仿宋" w:hint="eastAsia"/>
          <w:bCs/>
          <w:sz w:val="32"/>
          <w:szCs w:val="32"/>
        </w:rPr>
        <w:t>（六）着重从</w:t>
      </w:r>
      <w:r w:rsidRPr="00FD4585">
        <w:rPr>
          <w:rFonts w:ascii="仿宋" w:eastAsia="仿宋" w:hAnsi="仿宋" w:cs="仿宋" w:hint="eastAsia"/>
          <w:bCs/>
          <w:sz w:val="32"/>
          <w:szCs w:val="32"/>
        </w:rPr>
        <w:t>创新理念、创新载体、创新方式、创新机制</w:t>
      </w:r>
      <w:r>
        <w:rPr>
          <w:rFonts w:ascii="仿宋" w:eastAsia="仿宋" w:hAnsi="仿宋" w:cs="仿宋" w:hint="eastAsia"/>
          <w:bCs/>
          <w:sz w:val="32"/>
          <w:szCs w:val="32"/>
        </w:rPr>
        <w:t>等方面</w:t>
      </w:r>
      <w:r w:rsidRPr="00FD4585">
        <w:rPr>
          <w:rFonts w:ascii="仿宋" w:eastAsia="仿宋" w:hAnsi="仿宋" w:cs="仿宋" w:hint="eastAsia"/>
          <w:bCs/>
          <w:sz w:val="32"/>
          <w:szCs w:val="32"/>
        </w:rPr>
        <w:t>，提升党建质量，推动党的建设走在前、作表率</w:t>
      </w:r>
      <w:r>
        <w:rPr>
          <w:rFonts w:ascii="仿宋" w:eastAsia="仿宋" w:hAnsi="仿宋" w:cs="仿宋" w:hint="eastAsia"/>
          <w:bCs/>
          <w:sz w:val="32"/>
          <w:szCs w:val="32"/>
        </w:rPr>
        <w:t>，</w:t>
      </w:r>
      <w:r w:rsidRPr="00FD4585">
        <w:rPr>
          <w:rFonts w:ascii="仿宋" w:eastAsia="仿宋" w:hAnsi="仿宋" w:cs="仿宋" w:hint="eastAsia"/>
          <w:bCs/>
          <w:sz w:val="32"/>
          <w:szCs w:val="32"/>
        </w:rPr>
        <w:t>增强党</w:t>
      </w:r>
      <w:r>
        <w:rPr>
          <w:rFonts w:ascii="仿宋" w:eastAsia="仿宋" w:hAnsi="仿宋" w:cs="仿宋" w:hint="eastAsia"/>
          <w:bCs/>
          <w:sz w:val="32"/>
          <w:szCs w:val="32"/>
        </w:rPr>
        <w:t>支部</w:t>
      </w:r>
      <w:r w:rsidRPr="00FD4585">
        <w:rPr>
          <w:rFonts w:ascii="仿宋" w:eastAsia="仿宋" w:hAnsi="仿宋" w:cs="仿宋" w:hint="eastAsia"/>
          <w:bCs/>
          <w:sz w:val="32"/>
          <w:szCs w:val="32"/>
        </w:rPr>
        <w:t>的政治领导力、思想引领力、群众组织力、社会号召力。</w:t>
      </w:r>
    </w:p>
    <w:p w:rsidR="00EC5193" w:rsidRDefault="00EC5193" w:rsidP="00FB50B7">
      <w:pPr>
        <w:widowControl/>
        <w:shd w:val="clear" w:color="auto" w:fill="FFFFFF"/>
        <w:spacing w:line="360" w:lineRule="auto"/>
        <w:ind w:firstLineChars="200" w:firstLine="640"/>
        <w:rPr>
          <w:rFonts w:ascii="仿宋" w:eastAsia="仿宋" w:hAnsi="仿宋" w:cs="仿宋"/>
          <w:bCs/>
          <w:sz w:val="32"/>
          <w:szCs w:val="32"/>
        </w:rPr>
      </w:pPr>
      <w:r>
        <w:rPr>
          <w:rFonts w:ascii="仿宋" w:eastAsia="仿宋" w:hAnsi="仿宋" w:cs="仿宋" w:hint="eastAsia"/>
          <w:bCs/>
          <w:sz w:val="32"/>
          <w:szCs w:val="32"/>
        </w:rPr>
        <w:t>（七）</w:t>
      </w:r>
      <w:r w:rsidRPr="00FD4585">
        <w:rPr>
          <w:rFonts w:ascii="仿宋" w:eastAsia="仿宋" w:hAnsi="仿宋" w:cs="仿宋" w:hint="eastAsia"/>
          <w:bCs/>
          <w:sz w:val="32"/>
          <w:szCs w:val="32"/>
        </w:rPr>
        <w:t>党</w:t>
      </w:r>
      <w:r>
        <w:rPr>
          <w:rFonts w:ascii="仿宋" w:eastAsia="仿宋" w:hAnsi="仿宋" w:cs="仿宋" w:hint="eastAsia"/>
          <w:bCs/>
          <w:sz w:val="32"/>
          <w:szCs w:val="32"/>
        </w:rPr>
        <w:t>支部强化</w:t>
      </w:r>
      <w:r w:rsidRPr="00FD4585">
        <w:rPr>
          <w:rFonts w:ascii="仿宋" w:eastAsia="仿宋" w:hAnsi="仿宋" w:cs="仿宋" w:hint="eastAsia"/>
          <w:bCs/>
          <w:sz w:val="32"/>
          <w:szCs w:val="32"/>
        </w:rPr>
        <w:t>履行主体责任</w:t>
      </w:r>
      <w:r>
        <w:rPr>
          <w:rFonts w:ascii="仿宋" w:eastAsia="仿宋" w:hAnsi="仿宋" w:cs="仿宋" w:hint="eastAsia"/>
          <w:bCs/>
          <w:sz w:val="32"/>
          <w:szCs w:val="32"/>
        </w:rPr>
        <w:t>，不断强化</w:t>
      </w:r>
      <w:r w:rsidRPr="00FD4585">
        <w:rPr>
          <w:rFonts w:ascii="仿宋" w:eastAsia="仿宋" w:hAnsi="仿宋" w:cs="仿宋" w:hint="eastAsia"/>
          <w:bCs/>
          <w:sz w:val="32"/>
          <w:szCs w:val="32"/>
        </w:rPr>
        <w:t>党建工作</w:t>
      </w:r>
      <w:r>
        <w:rPr>
          <w:rFonts w:ascii="仿宋" w:eastAsia="仿宋" w:hAnsi="仿宋" w:cs="仿宋" w:hint="eastAsia"/>
          <w:bCs/>
          <w:sz w:val="32"/>
          <w:szCs w:val="32"/>
        </w:rPr>
        <w:t>机构设置，切实保障党建</w:t>
      </w:r>
      <w:r w:rsidRPr="00FD4585">
        <w:rPr>
          <w:rFonts w:ascii="仿宋" w:eastAsia="仿宋" w:hAnsi="仿宋" w:cs="仿宋" w:hint="eastAsia"/>
          <w:bCs/>
          <w:sz w:val="32"/>
          <w:szCs w:val="32"/>
        </w:rPr>
        <w:t>工作经费，定期听取党建工作汇报，研究部署指导党建</w:t>
      </w:r>
      <w:r>
        <w:rPr>
          <w:rFonts w:ascii="仿宋" w:eastAsia="仿宋" w:hAnsi="仿宋" w:cs="仿宋" w:hint="eastAsia"/>
          <w:bCs/>
          <w:sz w:val="32"/>
          <w:szCs w:val="32"/>
        </w:rPr>
        <w:t>工作</w:t>
      </w:r>
      <w:r w:rsidRPr="00FD4585">
        <w:rPr>
          <w:rFonts w:ascii="仿宋" w:eastAsia="仿宋" w:hAnsi="仿宋" w:cs="仿宋" w:hint="eastAsia"/>
          <w:bCs/>
          <w:sz w:val="32"/>
          <w:szCs w:val="32"/>
        </w:rPr>
        <w:t>，</w:t>
      </w:r>
      <w:r>
        <w:rPr>
          <w:rFonts w:ascii="仿宋" w:eastAsia="仿宋" w:hAnsi="仿宋" w:cs="仿宋" w:hint="eastAsia"/>
          <w:bCs/>
          <w:sz w:val="32"/>
          <w:szCs w:val="32"/>
        </w:rPr>
        <w:t>并按时向支部党员大会报告工作。</w:t>
      </w:r>
      <w:r w:rsidRPr="00FD4585">
        <w:rPr>
          <w:rFonts w:ascii="仿宋" w:eastAsia="仿宋" w:hAnsi="仿宋" w:cs="仿宋" w:hint="eastAsia"/>
          <w:bCs/>
          <w:sz w:val="32"/>
          <w:szCs w:val="32"/>
        </w:rPr>
        <w:t>班子成员</w:t>
      </w:r>
      <w:r>
        <w:rPr>
          <w:rFonts w:ascii="仿宋" w:eastAsia="仿宋" w:hAnsi="仿宋" w:cs="仿宋" w:hint="eastAsia"/>
          <w:bCs/>
          <w:sz w:val="32"/>
          <w:szCs w:val="32"/>
        </w:rPr>
        <w:t>建立了全面从严治党工作台帐，使“党政同责”更加明晰、</w:t>
      </w:r>
      <w:r w:rsidRPr="00FD4585">
        <w:rPr>
          <w:rFonts w:ascii="仿宋" w:eastAsia="仿宋" w:hAnsi="仿宋" w:cs="仿宋" w:hint="eastAsia"/>
          <w:bCs/>
          <w:sz w:val="32"/>
          <w:szCs w:val="32"/>
        </w:rPr>
        <w:t>“一岗双责”</w:t>
      </w:r>
      <w:r>
        <w:rPr>
          <w:rFonts w:ascii="仿宋" w:eastAsia="仿宋" w:hAnsi="仿宋" w:cs="仿宋" w:hint="eastAsia"/>
          <w:bCs/>
          <w:sz w:val="32"/>
          <w:szCs w:val="32"/>
        </w:rPr>
        <w:t>更加具体</w:t>
      </w:r>
      <w:r w:rsidRPr="00FD4585">
        <w:rPr>
          <w:rFonts w:ascii="仿宋" w:eastAsia="仿宋" w:hAnsi="仿宋" w:cs="仿宋" w:hint="eastAsia"/>
          <w:bCs/>
          <w:sz w:val="32"/>
          <w:szCs w:val="32"/>
        </w:rPr>
        <w:t>。</w:t>
      </w:r>
    </w:p>
    <w:p w:rsidR="00EC5193" w:rsidRPr="00FD4585" w:rsidRDefault="00EC5193" w:rsidP="00FB50B7">
      <w:pPr>
        <w:widowControl/>
        <w:shd w:val="clear" w:color="auto" w:fill="FFFFFF"/>
        <w:spacing w:line="360" w:lineRule="auto"/>
        <w:ind w:firstLineChars="200" w:firstLine="643"/>
        <w:rPr>
          <w:rFonts w:ascii="仿宋" w:eastAsia="仿宋" w:hAnsi="仿宋" w:cs="仿宋"/>
          <w:bCs/>
          <w:sz w:val="32"/>
          <w:szCs w:val="32"/>
        </w:rPr>
      </w:pPr>
      <w:r>
        <w:rPr>
          <w:rFonts w:ascii="楷体" w:eastAsia="楷体" w:hAnsi="楷体" w:cs="仿宋" w:hint="eastAsia"/>
          <w:b/>
          <w:bCs/>
          <w:kern w:val="0"/>
          <w:sz w:val="32"/>
          <w:szCs w:val="32"/>
        </w:rPr>
        <w:t>二、履行党风廉政建设责任制方面</w:t>
      </w:r>
    </w:p>
    <w:p w:rsidR="00EC5193" w:rsidRDefault="00EC5193" w:rsidP="00FB50B7">
      <w:pPr>
        <w:widowControl/>
        <w:shd w:val="clear" w:color="auto" w:fill="FFFFFF"/>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一）认真组织学习贯彻《中国共产党纪律处分条例》《关于新形势下党内政治生活的若干准则》《中国共产党党内监督条例》，引导广大党员严守党的政治纪律和政治规矩，持续开展“帮圈文化”治理，坚决杜绝团团伙伙、拉帮结派行为，积极营造风清气正的政治生态。</w:t>
      </w:r>
    </w:p>
    <w:p w:rsidR="00EC5193" w:rsidRDefault="00EC5193" w:rsidP="00FB50B7">
      <w:pPr>
        <w:ind w:firstLineChars="200" w:firstLine="640"/>
        <w:rPr>
          <w:rFonts w:ascii="仿宋" w:eastAsia="仿宋" w:hAnsi="仿宋" w:cs="仿宋"/>
          <w:kern w:val="0"/>
          <w:sz w:val="32"/>
          <w:szCs w:val="32"/>
        </w:rPr>
      </w:pPr>
      <w:r>
        <w:rPr>
          <w:rFonts w:ascii="仿宋" w:eastAsia="仿宋" w:hAnsi="仿宋" w:cs="仿宋" w:hint="eastAsia"/>
          <w:kern w:val="0"/>
          <w:sz w:val="32"/>
          <w:szCs w:val="32"/>
        </w:rPr>
        <w:lastRenderedPageBreak/>
        <w:t>（二）严格遵守《中国共产党廉洁自律准则》，贯彻执行中央八项规定及实施细则精神，通过多种形式，开展廉政集中教育。</w:t>
      </w:r>
    </w:p>
    <w:p w:rsidR="00EC5193" w:rsidRDefault="00EC5193" w:rsidP="00FB50B7">
      <w:pPr>
        <w:widowControl/>
        <w:shd w:val="clear" w:color="auto" w:fill="FFFFFF"/>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（三）持续纠正“四风”，特别是集中整治形式主义、官僚主义，以“作风建设年”为契机，深入开展作风建设，不断加强制度建设</w:t>
      </w:r>
      <w:r w:rsidR="009F455C">
        <w:rPr>
          <w:rFonts w:ascii="仿宋" w:eastAsia="仿宋" w:hAnsi="仿宋" w:cs="仿宋" w:hint="eastAsia"/>
          <w:kern w:val="0"/>
          <w:sz w:val="32"/>
          <w:szCs w:val="32"/>
        </w:rPr>
        <w:t>，</w:t>
      </w:r>
      <w:r>
        <w:rPr>
          <w:rFonts w:ascii="仿宋" w:eastAsia="仿宋" w:hAnsi="仿宋" w:cs="仿宋" w:hint="eastAsia"/>
          <w:spacing w:val="4"/>
          <w:kern w:val="0"/>
          <w:sz w:val="32"/>
          <w:szCs w:val="32"/>
          <w:lang w:val="zh-TW" w:eastAsia="zh-TW"/>
        </w:rPr>
        <w:t>强化监督执纪问责</w:t>
      </w:r>
      <w:r>
        <w:rPr>
          <w:rFonts w:ascii="仿宋" w:eastAsia="仿宋" w:hAnsi="仿宋" w:cs="仿宋"/>
          <w:spacing w:val="4"/>
          <w:kern w:val="0"/>
          <w:sz w:val="32"/>
          <w:szCs w:val="32"/>
          <w:lang w:val="zh-TW" w:eastAsia="zh-TW"/>
        </w:rPr>
        <w:t>,</w:t>
      </w:r>
      <w:r>
        <w:rPr>
          <w:rFonts w:ascii="仿宋" w:eastAsia="仿宋" w:hAnsi="仿宋" w:cs="仿宋" w:hint="eastAsia"/>
          <w:spacing w:val="4"/>
          <w:kern w:val="0"/>
          <w:sz w:val="32"/>
          <w:szCs w:val="32"/>
          <w:lang w:val="zh-TW" w:eastAsia="zh-TW"/>
        </w:rPr>
        <w:t>积极践行“四种形态”</w:t>
      </w:r>
      <w:r>
        <w:rPr>
          <w:rFonts w:ascii="仿宋" w:eastAsia="仿宋" w:hAnsi="仿宋" w:cs="仿宋" w:hint="eastAsia"/>
          <w:spacing w:val="4"/>
          <w:kern w:val="0"/>
          <w:sz w:val="32"/>
          <w:szCs w:val="32"/>
          <w:lang w:val="zh-TW"/>
        </w:rPr>
        <w:t>，</w:t>
      </w:r>
      <w:r>
        <w:rPr>
          <w:rFonts w:ascii="仿宋" w:eastAsia="仿宋" w:hAnsi="仿宋" w:cs="仿宋" w:hint="eastAsia"/>
          <w:spacing w:val="4"/>
          <w:kern w:val="0"/>
          <w:sz w:val="32"/>
          <w:szCs w:val="32"/>
          <w:lang w:val="zh-TW" w:eastAsia="zh-TW"/>
        </w:rPr>
        <w:t>坚决杜绝各种隐形“四风”问题发生</w:t>
      </w:r>
      <w:r>
        <w:rPr>
          <w:rFonts w:ascii="仿宋" w:eastAsia="仿宋" w:hAnsi="仿宋" w:cs="仿宋" w:hint="eastAsia"/>
          <w:spacing w:val="4"/>
          <w:kern w:val="0"/>
          <w:sz w:val="32"/>
          <w:szCs w:val="32"/>
          <w:lang w:val="zh-TW"/>
        </w:rPr>
        <w:t>。</w:t>
      </w:r>
    </w:p>
    <w:p w:rsidR="00EC5193" w:rsidRDefault="00EC5193" w:rsidP="00FB50B7">
      <w:pPr>
        <w:pStyle w:val="a5"/>
        <w:spacing w:before="0" w:beforeAutospacing="0" w:after="0" w:afterAutospacing="0" w:line="360" w:lineRule="auto"/>
        <w:ind w:firstLineChars="200" w:firstLine="643"/>
        <w:jc w:val="both"/>
        <w:rPr>
          <w:rFonts w:ascii="楷体" w:eastAsia="楷体" w:hAnsi="楷体" w:cs="楷体"/>
          <w:b/>
          <w:bCs/>
          <w:sz w:val="32"/>
          <w:szCs w:val="32"/>
          <w:lang w:val="zh-TW"/>
        </w:rPr>
      </w:pPr>
      <w:r>
        <w:rPr>
          <w:rFonts w:ascii="楷体" w:eastAsia="楷体" w:hAnsi="楷体" w:cs="楷体" w:hint="eastAsia"/>
          <w:b/>
          <w:bCs/>
          <w:sz w:val="32"/>
          <w:szCs w:val="32"/>
          <w:lang w:val="zh-TW"/>
        </w:rPr>
        <w:t>三、</w:t>
      </w:r>
      <w:r>
        <w:rPr>
          <w:rFonts w:ascii="楷体" w:eastAsia="楷体" w:hAnsi="楷体" w:cs="楷体" w:hint="eastAsia"/>
          <w:b/>
          <w:bCs/>
          <w:sz w:val="32"/>
          <w:szCs w:val="32"/>
          <w:lang w:val="zh-CN"/>
        </w:rPr>
        <w:t>落实意识形态工作责任制</w:t>
      </w:r>
      <w:r>
        <w:rPr>
          <w:rFonts w:ascii="楷体" w:eastAsia="楷体" w:hAnsi="楷体" w:cs="楷体" w:hint="eastAsia"/>
          <w:b/>
          <w:bCs/>
          <w:sz w:val="32"/>
          <w:szCs w:val="32"/>
          <w:lang w:val="zh-TW"/>
        </w:rPr>
        <w:t>方面</w:t>
      </w:r>
    </w:p>
    <w:p w:rsidR="006350A1" w:rsidRDefault="00595829" w:rsidP="00FB50B7">
      <w:pPr>
        <w:pStyle w:val="a5"/>
        <w:spacing w:before="0" w:beforeAutospacing="0" w:after="0" w:afterAutospacing="0" w:line="360" w:lineRule="auto"/>
        <w:ind w:firstLineChars="200" w:firstLine="640"/>
        <w:jc w:val="both"/>
        <w:rPr>
          <w:rFonts w:ascii="仿宋" w:eastAsia="仿宋" w:hAnsi="仿宋" w:cs="仿宋"/>
          <w:sz w:val="32"/>
          <w:szCs w:val="32"/>
          <w:lang w:val="zh-CN"/>
        </w:rPr>
      </w:pPr>
      <w:r>
        <w:rPr>
          <w:rFonts w:ascii="仿宋" w:eastAsia="仿宋" w:hAnsi="仿宋" w:cs="仿宋" w:hint="eastAsia"/>
          <w:sz w:val="32"/>
          <w:szCs w:val="32"/>
        </w:rPr>
        <w:t>（一）</w:t>
      </w:r>
      <w:r w:rsidR="00EC5193">
        <w:rPr>
          <w:rFonts w:ascii="仿宋" w:eastAsia="仿宋" w:hAnsi="仿宋" w:cs="仿宋" w:hint="eastAsia"/>
          <w:sz w:val="32"/>
          <w:szCs w:val="32"/>
          <w:lang w:val="zh-CN"/>
        </w:rPr>
        <w:t>局党</w:t>
      </w:r>
      <w:r>
        <w:rPr>
          <w:rFonts w:ascii="仿宋" w:eastAsia="仿宋" w:hAnsi="仿宋" w:cs="仿宋" w:hint="eastAsia"/>
          <w:sz w:val="32"/>
          <w:szCs w:val="32"/>
          <w:lang w:val="zh-CN"/>
        </w:rPr>
        <w:t>支</w:t>
      </w:r>
      <w:r w:rsidR="00EC5193">
        <w:rPr>
          <w:rFonts w:ascii="仿宋" w:eastAsia="仿宋" w:hAnsi="仿宋" w:cs="仿宋" w:hint="eastAsia"/>
          <w:sz w:val="32"/>
          <w:szCs w:val="32"/>
          <w:lang w:val="zh-CN"/>
        </w:rPr>
        <w:t>部高度重视意识形态工作，</w:t>
      </w:r>
      <w:r w:rsidR="00EC5193">
        <w:rPr>
          <w:rFonts w:ascii="仿宋" w:eastAsia="仿宋" w:hAnsi="仿宋" w:cs="仿宋" w:hint="eastAsia"/>
          <w:sz w:val="32"/>
          <w:szCs w:val="32"/>
        </w:rPr>
        <w:t>成立了意识形态工作领导小组，明确了工作职责，牢牢掌握意识形态工作领导权。</w:t>
      </w:r>
      <w:r w:rsidR="00EC5193">
        <w:rPr>
          <w:rFonts w:ascii="仿宋" w:eastAsia="仿宋" w:hAnsi="仿宋" w:cs="仿宋" w:hint="eastAsia"/>
          <w:sz w:val="32"/>
          <w:szCs w:val="32"/>
          <w:lang w:val="zh-CN"/>
        </w:rPr>
        <w:t>将其作为党建工作的重要内容做实做细，定期开展专题研究、分析研判，并督促检查落实意识形态工作。</w:t>
      </w:r>
    </w:p>
    <w:p w:rsidR="00EC5193" w:rsidRDefault="006350A1" w:rsidP="00FB50B7">
      <w:pPr>
        <w:pStyle w:val="a5"/>
        <w:spacing w:before="0" w:beforeAutospacing="0" w:after="0" w:afterAutospacing="0" w:line="360" w:lineRule="auto"/>
        <w:ind w:firstLineChars="200" w:firstLine="640"/>
        <w:jc w:val="both"/>
        <w:rPr>
          <w:rFonts w:ascii="仿宋" w:eastAsia="仿宋" w:hAnsi="仿宋" w:cs="仿宋"/>
          <w:sz w:val="32"/>
          <w:szCs w:val="32"/>
          <w:lang w:val="zh-CN"/>
        </w:rPr>
      </w:pPr>
      <w:r>
        <w:rPr>
          <w:rFonts w:ascii="仿宋" w:eastAsia="仿宋" w:hAnsi="仿宋" w:cs="仿宋" w:hint="eastAsia"/>
          <w:sz w:val="32"/>
          <w:szCs w:val="32"/>
        </w:rPr>
        <w:t>（二）</w:t>
      </w:r>
      <w:r w:rsidR="00EC5193">
        <w:rPr>
          <w:rFonts w:ascii="仿宋" w:eastAsia="仿宋" w:hAnsi="仿宋" w:cs="仿宋" w:hint="eastAsia"/>
          <w:sz w:val="32"/>
          <w:szCs w:val="32"/>
          <w:lang w:val="zh-CN"/>
        </w:rPr>
        <w:t>认真</w:t>
      </w:r>
      <w:r w:rsidR="00595829">
        <w:rPr>
          <w:rFonts w:ascii="仿宋" w:eastAsia="仿宋" w:hAnsi="仿宋" w:cs="仿宋" w:hint="eastAsia"/>
          <w:sz w:val="32"/>
          <w:szCs w:val="32"/>
          <w:lang w:val="zh-CN"/>
        </w:rPr>
        <w:t>学习</w:t>
      </w:r>
      <w:r w:rsidR="00EC5193">
        <w:rPr>
          <w:rFonts w:ascii="仿宋" w:eastAsia="仿宋" w:hAnsi="仿宋" w:cs="仿宋" w:hint="eastAsia"/>
          <w:sz w:val="32"/>
          <w:szCs w:val="32"/>
          <w:lang w:val="zh-CN"/>
        </w:rPr>
        <w:t>贯彻落实中央、省委、厅党组和省局党委关于意识形态工作的决策部署。</w:t>
      </w:r>
      <w:r w:rsidR="00595829">
        <w:rPr>
          <w:rFonts w:ascii="仿宋" w:eastAsia="仿宋" w:hAnsi="仿宋" w:cs="仿宋" w:hint="eastAsia"/>
          <w:sz w:val="32"/>
          <w:szCs w:val="32"/>
          <w:lang w:val="zh-CN"/>
        </w:rPr>
        <w:t>全体职工认真</w:t>
      </w:r>
      <w:r w:rsidR="009F455C">
        <w:rPr>
          <w:rFonts w:ascii="仿宋" w:eastAsia="仿宋" w:hAnsi="仿宋" w:cs="仿宋" w:hint="eastAsia"/>
          <w:sz w:val="32"/>
          <w:szCs w:val="32"/>
          <w:lang w:val="zh-CN"/>
        </w:rPr>
        <w:t>听</w:t>
      </w:r>
      <w:r w:rsidR="00EC5193">
        <w:rPr>
          <w:rFonts w:ascii="仿宋" w:eastAsia="仿宋" w:hAnsi="仿宋" w:cs="仿宋" w:hint="eastAsia"/>
          <w:sz w:val="32"/>
          <w:szCs w:val="32"/>
          <w:lang w:val="zh-CN"/>
        </w:rPr>
        <w:t>意识形态工作</w:t>
      </w:r>
      <w:r w:rsidR="009F455C">
        <w:rPr>
          <w:rFonts w:ascii="仿宋" w:eastAsia="仿宋" w:hAnsi="仿宋" w:cs="仿宋" w:hint="eastAsia"/>
          <w:sz w:val="32"/>
          <w:szCs w:val="32"/>
          <w:lang w:val="zh-CN"/>
        </w:rPr>
        <w:t>党课</w:t>
      </w:r>
      <w:r w:rsidR="00EC5193">
        <w:rPr>
          <w:rFonts w:ascii="仿宋" w:eastAsia="仿宋" w:hAnsi="仿宋" w:cs="仿宋" w:hint="eastAsia"/>
          <w:sz w:val="32"/>
          <w:szCs w:val="32"/>
          <w:lang w:val="zh-CN"/>
        </w:rPr>
        <w:t>。我局党支部负责人和党务干部参加了省局组织的意识形态工作教育培训</w:t>
      </w:r>
      <w:r w:rsidR="00595829">
        <w:rPr>
          <w:rFonts w:ascii="仿宋" w:eastAsia="仿宋" w:hAnsi="仿宋" w:cs="仿宋" w:hint="eastAsia"/>
          <w:sz w:val="32"/>
          <w:szCs w:val="32"/>
          <w:lang w:val="zh-CN"/>
        </w:rPr>
        <w:t>。</w:t>
      </w:r>
    </w:p>
    <w:p w:rsidR="00692F52" w:rsidRPr="00692F52" w:rsidRDefault="00692F52" w:rsidP="00692F52">
      <w:pPr>
        <w:pStyle w:val="a5"/>
        <w:spacing w:before="0" w:beforeAutospacing="0" w:after="0" w:afterAutospacing="0" w:line="360" w:lineRule="auto"/>
        <w:ind w:firstLineChars="200" w:firstLine="643"/>
        <w:jc w:val="both"/>
        <w:rPr>
          <w:rFonts w:ascii="楷体" w:eastAsia="楷体" w:hAnsi="楷体" w:cs="楷体"/>
          <w:b/>
          <w:bCs/>
          <w:sz w:val="32"/>
          <w:szCs w:val="32"/>
          <w:lang w:val="zh-TW"/>
        </w:rPr>
      </w:pPr>
      <w:r>
        <w:rPr>
          <w:rFonts w:ascii="楷体" w:eastAsia="楷体" w:hAnsi="楷体" w:cs="楷体" w:hint="eastAsia"/>
          <w:b/>
          <w:bCs/>
          <w:sz w:val="32"/>
          <w:szCs w:val="32"/>
          <w:lang w:val="zh-TW"/>
        </w:rPr>
        <w:t>四、</w:t>
      </w:r>
      <w:r w:rsidRPr="00692F52">
        <w:rPr>
          <w:rFonts w:ascii="楷体" w:eastAsia="楷体" w:hAnsi="楷体" w:cs="楷体" w:hint="eastAsia"/>
          <w:b/>
          <w:bCs/>
          <w:sz w:val="32"/>
          <w:szCs w:val="32"/>
          <w:lang w:val="zh-TW"/>
        </w:rPr>
        <w:t>存在问题及下一步工作打算</w:t>
      </w:r>
    </w:p>
    <w:p w:rsidR="00692F52" w:rsidRDefault="00692F52" w:rsidP="00692F52">
      <w:pPr>
        <w:pStyle w:val="a5"/>
        <w:spacing w:before="0" w:beforeAutospacing="0" w:after="0" w:afterAutospacing="0" w:line="360" w:lineRule="auto"/>
        <w:ind w:firstLineChars="200" w:firstLine="640"/>
        <w:jc w:val="both"/>
        <w:rPr>
          <w:rFonts w:ascii="仿宋" w:eastAsia="仿宋" w:hAnsi="仿宋" w:cs="仿宋"/>
          <w:sz w:val="32"/>
          <w:szCs w:val="32"/>
        </w:rPr>
      </w:pPr>
      <w:r>
        <w:rPr>
          <w:rFonts w:ascii="仿宋" w:eastAsia="仿宋" w:hAnsi="仿宋" w:cs="仿宋" w:hint="eastAsia"/>
          <w:sz w:val="32"/>
          <w:szCs w:val="32"/>
        </w:rPr>
        <w:t>（一）</w:t>
      </w:r>
      <w:r w:rsidRPr="00692F52">
        <w:rPr>
          <w:rFonts w:ascii="仿宋" w:eastAsia="仿宋" w:hAnsi="仿宋" w:cs="仿宋" w:hint="eastAsia"/>
          <w:sz w:val="32"/>
          <w:szCs w:val="32"/>
        </w:rPr>
        <w:t>落实党建工作责任制方面</w:t>
      </w:r>
      <w:r>
        <w:rPr>
          <w:rFonts w:ascii="仿宋" w:eastAsia="仿宋" w:hAnsi="仿宋" w:cs="仿宋" w:hint="eastAsia"/>
          <w:sz w:val="32"/>
          <w:szCs w:val="32"/>
        </w:rPr>
        <w:t>：一是</w:t>
      </w:r>
      <w:r w:rsidR="00843FD3">
        <w:rPr>
          <w:rFonts w:ascii="仿宋" w:eastAsia="仿宋" w:hAnsi="仿宋" w:cs="仿宋" w:hint="eastAsia"/>
          <w:sz w:val="32"/>
          <w:szCs w:val="32"/>
        </w:rPr>
        <w:t>对习近平新时代中国特色社会主义思想掌握的不够全面、深入。二是部分党员的先锋模范作用发挥</w:t>
      </w:r>
      <w:r w:rsidR="0011054D">
        <w:rPr>
          <w:rFonts w:ascii="仿宋" w:eastAsia="仿宋" w:hAnsi="仿宋" w:cs="仿宋" w:hint="eastAsia"/>
          <w:sz w:val="32"/>
          <w:szCs w:val="32"/>
        </w:rPr>
        <w:t>不够</w:t>
      </w:r>
      <w:r w:rsidR="00843FD3">
        <w:rPr>
          <w:rFonts w:ascii="仿宋" w:eastAsia="仿宋" w:hAnsi="仿宋" w:cs="仿宋" w:hint="eastAsia"/>
          <w:sz w:val="32"/>
          <w:szCs w:val="32"/>
        </w:rPr>
        <w:t>。三是党小组活动开展不够丰富多彩。</w:t>
      </w:r>
    </w:p>
    <w:p w:rsidR="00692F52" w:rsidRDefault="00692F52" w:rsidP="00692F52">
      <w:pPr>
        <w:pStyle w:val="a5"/>
        <w:spacing w:before="0" w:beforeAutospacing="0" w:after="0" w:afterAutospacing="0" w:line="360" w:lineRule="auto"/>
        <w:ind w:firstLineChars="200" w:firstLine="640"/>
        <w:jc w:val="both"/>
        <w:rPr>
          <w:rFonts w:ascii="仿宋" w:eastAsia="仿宋" w:hAnsi="仿宋" w:cs="仿宋"/>
          <w:sz w:val="32"/>
          <w:szCs w:val="32"/>
        </w:rPr>
      </w:pPr>
      <w:r>
        <w:rPr>
          <w:rFonts w:ascii="仿宋" w:eastAsia="仿宋" w:hAnsi="仿宋" w:cs="仿宋" w:hint="eastAsia"/>
          <w:sz w:val="32"/>
          <w:szCs w:val="32"/>
        </w:rPr>
        <w:lastRenderedPageBreak/>
        <w:t>（二）</w:t>
      </w:r>
      <w:r w:rsidRPr="00692F52">
        <w:rPr>
          <w:rFonts w:ascii="仿宋" w:eastAsia="仿宋" w:hAnsi="仿宋" w:cs="仿宋" w:hint="eastAsia"/>
          <w:sz w:val="32"/>
          <w:szCs w:val="32"/>
        </w:rPr>
        <w:t>履行党风廉政建设责任制方面</w:t>
      </w:r>
      <w:r w:rsidR="00843FD3">
        <w:rPr>
          <w:rFonts w:ascii="仿宋" w:eastAsia="仿宋" w:hAnsi="仿宋" w:cs="仿宋" w:hint="eastAsia"/>
          <w:sz w:val="32"/>
          <w:szCs w:val="32"/>
        </w:rPr>
        <w:t>：一是</w:t>
      </w:r>
      <w:r w:rsidR="00922B37">
        <w:rPr>
          <w:rFonts w:ascii="仿宋" w:eastAsia="仿宋" w:hAnsi="仿宋" w:cs="仿宋" w:hint="eastAsia"/>
          <w:sz w:val="32"/>
          <w:szCs w:val="32"/>
        </w:rPr>
        <w:t>作风建设还需要加强。</w:t>
      </w:r>
      <w:r w:rsidR="00A83353">
        <w:rPr>
          <w:rFonts w:ascii="仿宋" w:eastAsia="仿宋" w:hAnsi="仿宋" w:cs="仿宋" w:hint="eastAsia"/>
          <w:sz w:val="32"/>
          <w:szCs w:val="32"/>
        </w:rPr>
        <w:t>二是对制度的执行监督不严。三</w:t>
      </w:r>
      <w:r w:rsidR="00922B37">
        <w:rPr>
          <w:rFonts w:ascii="仿宋" w:eastAsia="仿宋" w:hAnsi="仿宋" w:cs="仿宋" w:hint="eastAsia"/>
          <w:sz w:val="32"/>
          <w:szCs w:val="32"/>
        </w:rPr>
        <w:t>是规章制度还需要完善。</w:t>
      </w:r>
    </w:p>
    <w:p w:rsidR="00692F52" w:rsidRDefault="00692F52" w:rsidP="00692F52">
      <w:pPr>
        <w:pStyle w:val="a5"/>
        <w:spacing w:before="0" w:beforeAutospacing="0" w:after="0" w:afterAutospacing="0" w:line="360" w:lineRule="auto"/>
        <w:ind w:firstLineChars="200" w:firstLine="640"/>
        <w:jc w:val="both"/>
        <w:rPr>
          <w:rFonts w:ascii="仿宋" w:eastAsia="仿宋" w:hAnsi="仿宋" w:cs="仿宋"/>
          <w:sz w:val="32"/>
          <w:szCs w:val="32"/>
          <w:lang w:val="zh-CN"/>
        </w:rPr>
      </w:pPr>
      <w:r>
        <w:rPr>
          <w:rFonts w:ascii="仿宋" w:eastAsia="仿宋" w:hAnsi="仿宋" w:cs="仿宋" w:hint="eastAsia"/>
          <w:sz w:val="32"/>
          <w:szCs w:val="32"/>
        </w:rPr>
        <w:t>（三）</w:t>
      </w:r>
      <w:r w:rsidRPr="00692F52">
        <w:rPr>
          <w:rFonts w:ascii="仿宋" w:eastAsia="仿宋" w:hAnsi="仿宋" w:cs="仿宋" w:hint="eastAsia"/>
          <w:sz w:val="32"/>
          <w:szCs w:val="32"/>
        </w:rPr>
        <w:t>落实意识形态工作责任制方面。</w:t>
      </w:r>
      <w:r w:rsidR="00922B37">
        <w:rPr>
          <w:rFonts w:ascii="仿宋" w:eastAsia="仿宋" w:hAnsi="仿宋" w:cs="仿宋" w:hint="eastAsia"/>
          <w:sz w:val="32"/>
          <w:szCs w:val="32"/>
          <w:lang w:val="zh-CN"/>
        </w:rPr>
        <w:t>一是</w:t>
      </w:r>
      <w:r>
        <w:rPr>
          <w:rFonts w:ascii="仿宋" w:eastAsia="仿宋" w:hAnsi="仿宋" w:cs="仿宋" w:hint="eastAsia"/>
          <w:sz w:val="32"/>
          <w:szCs w:val="32"/>
          <w:lang w:val="zh-CN"/>
        </w:rPr>
        <w:t>对意识形态工作的</w:t>
      </w:r>
      <w:r w:rsidR="00922B37">
        <w:rPr>
          <w:rFonts w:ascii="仿宋" w:eastAsia="仿宋" w:hAnsi="仿宋" w:cs="仿宋" w:hint="eastAsia"/>
          <w:sz w:val="32"/>
          <w:szCs w:val="32"/>
          <w:lang w:val="zh-CN"/>
        </w:rPr>
        <w:t>极端重要性认识</w:t>
      </w:r>
      <w:r>
        <w:rPr>
          <w:rFonts w:ascii="仿宋" w:eastAsia="仿宋" w:hAnsi="仿宋" w:cs="仿宋" w:hint="eastAsia"/>
          <w:sz w:val="32"/>
          <w:szCs w:val="32"/>
          <w:lang w:val="zh-CN"/>
        </w:rPr>
        <w:t>不足</w:t>
      </w:r>
      <w:r w:rsidR="00922B37">
        <w:rPr>
          <w:rFonts w:ascii="仿宋" w:eastAsia="仿宋" w:hAnsi="仿宋" w:cs="仿宋" w:hint="eastAsia"/>
          <w:sz w:val="32"/>
          <w:szCs w:val="32"/>
          <w:lang w:val="zh-CN"/>
        </w:rPr>
        <w:t>。二是意识形态工作开展方式单一。三是</w:t>
      </w:r>
      <w:r w:rsidRPr="00246423">
        <w:rPr>
          <w:rFonts w:ascii="仿宋" w:eastAsia="仿宋" w:hAnsi="仿宋" w:cs="仿宋" w:hint="eastAsia"/>
          <w:sz w:val="32"/>
          <w:szCs w:val="32"/>
          <w:lang w:val="zh-CN"/>
        </w:rPr>
        <w:t>工作经验</w:t>
      </w:r>
      <w:r w:rsidR="00AB1D9B">
        <w:rPr>
          <w:rFonts w:ascii="仿宋" w:eastAsia="仿宋" w:hAnsi="仿宋" w:cs="仿宋" w:hint="eastAsia"/>
          <w:sz w:val="32"/>
          <w:szCs w:val="32"/>
          <w:lang w:val="zh-CN"/>
        </w:rPr>
        <w:t>不足</w:t>
      </w:r>
      <w:r w:rsidRPr="00246423">
        <w:rPr>
          <w:rFonts w:ascii="仿宋" w:eastAsia="仿宋" w:hAnsi="仿宋" w:cs="仿宋" w:hint="eastAsia"/>
          <w:sz w:val="32"/>
          <w:szCs w:val="32"/>
          <w:lang w:val="zh-CN"/>
        </w:rPr>
        <w:t>。</w:t>
      </w:r>
    </w:p>
    <w:p w:rsidR="00CF00C2" w:rsidRDefault="00CF00C2" w:rsidP="00692F52">
      <w:pPr>
        <w:pStyle w:val="a5"/>
        <w:spacing w:before="0" w:beforeAutospacing="0" w:after="0" w:afterAutospacing="0" w:line="360" w:lineRule="auto"/>
        <w:ind w:firstLineChars="200" w:firstLine="640"/>
        <w:jc w:val="both"/>
        <w:rPr>
          <w:rFonts w:ascii="仿宋" w:eastAsia="仿宋" w:hAnsi="仿宋" w:cs="仿宋"/>
          <w:sz w:val="32"/>
          <w:szCs w:val="32"/>
          <w:lang w:val="zh-CN"/>
        </w:rPr>
      </w:pPr>
      <w:r>
        <w:rPr>
          <w:rFonts w:ascii="仿宋" w:eastAsia="仿宋" w:hAnsi="仿宋" w:cs="仿宋" w:hint="eastAsia"/>
          <w:sz w:val="32"/>
          <w:szCs w:val="32"/>
          <w:lang w:val="zh-CN"/>
        </w:rPr>
        <w:t>（四）单位人员编制偏少，建议增加人员编制。</w:t>
      </w:r>
    </w:p>
    <w:p w:rsidR="00866F97" w:rsidRPr="00692F52" w:rsidRDefault="00866F97" w:rsidP="00866F97">
      <w:pPr>
        <w:pStyle w:val="a5"/>
        <w:spacing w:before="0" w:beforeAutospacing="0" w:after="0" w:afterAutospacing="0" w:line="360" w:lineRule="auto"/>
        <w:ind w:firstLineChars="200" w:firstLine="643"/>
        <w:jc w:val="both"/>
        <w:rPr>
          <w:rFonts w:ascii="楷体" w:eastAsia="楷体" w:hAnsi="楷体" w:cs="楷体"/>
          <w:b/>
          <w:bCs/>
          <w:sz w:val="32"/>
          <w:szCs w:val="32"/>
          <w:lang w:val="zh-TW"/>
        </w:rPr>
      </w:pPr>
      <w:r>
        <w:rPr>
          <w:rFonts w:ascii="楷体" w:eastAsia="楷体" w:hAnsi="楷体" w:cs="楷体" w:hint="eastAsia"/>
          <w:b/>
          <w:bCs/>
          <w:sz w:val="32"/>
          <w:szCs w:val="32"/>
          <w:lang w:val="zh-TW"/>
        </w:rPr>
        <w:t>五、</w:t>
      </w:r>
      <w:r w:rsidRPr="00692F52">
        <w:rPr>
          <w:rFonts w:ascii="楷体" w:eastAsia="楷体" w:hAnsi="楷体" w:cs="楷体" w:hint="eastAsia"/>
          <w:b/>
          <w:bCs/>
          <w:sz w:val="32"/>
          <w:szCs w:val="32"/>
          <w:lang w:val="zh-TW"/>
        </w:rPr>
        <w:t>下一步工作打算</w:t>
      </w:r>
    </w:p>
    <w:p w:rsidR="00922B37" w:rsidRPr="00246423" w:rsidRDefault="00922B37" w:rsidP="00FB50B7">
      <w:pPr>
        <w:pStyle w:val="a5"/>
        <w:spacing w:before="0" w:beforeAutospacing="0" w:after="0" w:afterAutospacing="0" w:line="360" w:lineRule="auto"/>
        <w:ind w:firstLineChars="200" w:firstLine="640"/>
        <w:jc w:val="both"/>
        <w:rPr>
          <w:rFonts w:ascii="仿宋" w:eastAsia="仿宋" w:hAnsi="仿宋" w:cs="仿宋"/>
          <w:sz w:val="32"/>
          <w:szCs w:val="32"/>
          <w:lang w:val="zh-CN"/>
        </w:rPr>
      </w:pPr>
      <w:r>
        <w:rPr>
          <w:rFonts w:ascii="仿宋" w:eastAsia="仿宋" w:hAnsi="仿宋" w:cs="仿宋" w:hint="eastAsia"/>
          <w:sz w:val="32"/>
          <w:szCs w:val="32"/>
          <w:lang w:val="zh-CN"/>
        </w:rPr>
        <w:t>一是</w:t>
      </w:r>
      <w:r w:rsidR="00016F02">
        <w:rPr>
          <w:rFonts w:ascii="仿宋" w:eastAsia="仿宋" w:hAnsi="仿宋" w:cs="仿宋" w:hint="eastAsia"/>
          <w:sz w:val="32"/>
          <w:szCs w:val="32"/>
          <w:lang w:val="zh-CN"/>
        </w:rPr>
        <w:t>创新方式方法，更好地发挥支部的战斗堡垒作用</w:t>
      </w:r>
      <w:r w:rsidR="00EA3ADD">
        <w:rPr>
          <w:rFonts w:ascii="仿宋" w:eastAsia="仿宋" w:hAnsi="仿宋" w:cs="仿宋" w:hint="eastAsia"/>
          <w:sz w:val="32"/>
          <w:szCs w:val="32"/>
          <w:lang w:val="zh-CN"/>
        </w:rPr>
        <w:t>，切实发挥管理党员、教育党员、服务党员群众的作用</w:t>
      </w:r>
      <w:r w:rsidR="00016F02">
        <w:rPr>
          <w:rFonts w:ascii="仿宋" w:eastAsia="仿宋" w:hAnsi="仿宋" w:cs="仿宋" w:hint="eastAsia"/>
          <w:sz w:val="32"/>
          <w:szCs w:val="32"/>
          <w:lang w:val="zh-CN"/>
        </w:rPr>
        <w:t>。</w:t>
      </w:r>
      <w:r w:rsidR="009D2757">
        <w:rPr>
          <w:rFonts w:ascii="仿宋" w:eastAsia="仿宋" w:hAnsi="仿宋" w:cs="仿宋" w:hint="eastAsia"/>
          <w:sz w:val="32"/>
          <w:szCs w:val="32"/>
          <w:lang w:val="zh-CN"/>
        </w:rPr>
        <w:t>二是加强学习，从学懂弄通做实上下功夫，注重学习的实效，从思想上解决问题产生的根源，从内心激发大家甘于奉献、勇担重担的奋斗精神。通过不断的学习</w:t>
      </w:r>
      <w:r w:rsidR="009D2757" w:rsidRPr="003D249D">
        <w:rPr>
          <w:rFonts w:ascii="仿宋" w:eastAsia="仿宋" w:hAnsi="仿宋" w:cs="仿宋" w:hint="eastAsia"/>
          <w:sz w:val="32"/>
          <w:szCs w:val="32"/>
          <w:lang w:val="zh-CN"/>
        </w:rPr>
        <w:t>增强“四个意识”，坚定“四个自信”，做到“两个维护”。</w:t>
      </w:r>
      <w:r>
        <w:rPr>
          <w:rFonts w:ascii="仿宋" w:eastAsia="仿宋" w:hAnsi="仿宋" w:cs="仿宋" w:hint="eastAsia"/>
          <w:sz w:val="32"/>
          <w:szCs w:val="32"/>
          <w:lang w:val="zh-CN"/>
        </w:rPr>
        <w:t>三是</w:t>
      </w:r>
      <w:r w:rsidR="003D249D">
        <w:rPr>
          <w:rFonts w:ascii="仿宋" w:eastAsia="仿宋" w:hAnsi="仿宋" w:cs="仿宋" w:hint="eastAsia"/>
          <w:sz w:val="32"/>
          <w:szCs w:val="32"/>
          <w:lang w:val="zh-CN"/>
        </w:rPr>
        <w:t>逐步完善各项制度，同时</w:t>
      </w:r>
      <w:r w:rsidR="00016F02">
        <w:rPr>
          <w:rFonts w:ascii="仿宋" w:eastAsia="仿宋" w:hAnsi="仿宋" w:cs="仿宋" w:hint="eastAsia"/>
          <w:sz w:val="32"/>
          <w:szCs w:val="32"/>
          <w:lang w:val="zh-CN"/>
        </w:rPr>
        <w:t>加强对制度执行的监督力度</w:t>
      </w:r>
      <w:r w:rsidR="00EA3ADD">
        <w:rPr>
          <w:rFonts w:ascii="仿宋" w:eastAsia="仿宋" w:hAnsi="仿宋" w:cs="仿宋" w:hint="eastAsia"/>
          <w:sz w:val="32"/>
          <w:szCs w:val="32"/>
          <w:lang w:val="zh-CN"/>
        </w:rPr>
        <w:t>，充分发挥用制度管人，用制度规范各项工作的作用</w:t>
      </w:r>
      <w:r w:rsidR="00016F02">
        <w:rPr>
          <w:rFonts w:ascii="仿宋" w:eastAsia="仿宋" w:hAnsi="仿宋" w:cs="仿宋" w:hint="eastAsia"/>
          <w:sz w:val="32"/>
          <w:szCs w:val="32"/>
          <w:lang w:val="zh-CN"/>
        </w:rPr>
        <w:t>。</w:t>
      </w:r>
      <w:r w:rsidR="007F1AFC">
        <w:rPr>
          <w:rFonts w:ascii="仿宋" w:eastAsia="仿宋" w:hAnsi="仿宋" w:cs="仿宋" w:hint="eastAsia"/>
          <w:sz w:val="32"/>
          <w:szCs w:val="32"/>
          <w:lang w:val="zh-CN"/>
        </w:rPr>
        <w:t>四是继续推进党建与业务工作的融合，以高质量党建保障工作高质量。</w:t>
      </w:r>
      <w:r w:rsidR="003D249D">
        <w:rPr>
          <w:rFonts w:ascii="仿宋" w:eastAsia="仿宋" w:hAnsi="仿宋" w:cs="仿宋" w:hint="eastAsia"/>
          <w:sz w:val="32"/>
          <w:szCs w:val="32"/>
          <w:lang w:val="zh-CN"/>
        </w:rPr>
        <w:t>五是让意识形态工作的极端重要性深入每一名职工的内心，</w:t>
      </w:r>
      <w:r w:rsidR="003D249D" w:rsidRPr="003D249D">
        <w:rPr>
          <w:rFonts w:ascii="仿宋" w:eastAsia="仿宋" w:hAnsi="仿宋" w:cs="仿宋" w:hint="eastAsia"/>
          <w:sz w:val="32"/>
          <w:szCs w:val="32"/>
          <w:lang w:val="zh-CN"/>
        </w:rPr>
        <w:t>深刻认识意识形态工作的复杂性、长期性，</w:t>
      </w:r>
      <w:r w:rsidR="003D249D">
        <w:rPr>
          <w:rFonts w:ascii="仿宋" w:eastAsia="仿宋" w:hAnsi="仿宋" w:cs="仿宋" w:hint="eastAsia"/>
          <w:sz w:val="32"/>
          <w:szCs w:val="32"/>
          <w:lang w:val="zh-CN"/>
        </w:rPr>
        <w:t>通过开展多种形式的学习，让</w:t>
      </w:r>
      <w:r w:rsidR="003D249D" w:rsidRPr="003D249D">
        <w:rPr>
          <w:rFonts w:ascii="仿宋" w:eastAsia="仿宋" w:hAnsi="仿宋" w:cs="仿宋" w:hint="eastAsia"/>
          <w:sz w:val="32"/>
          <w:szCs w:val="32"/>
          <w:lang w:val="zh-CN"/>
        </w:rPr>
        <w:t>全体</w:t>
      </w:r>
      <w:r w:rsidR="003D249D">
        <w:rPr>
          <w:rFonts w:ascii="仿宋" w:eastAsia="仿宋" w:hAnsi="仿宋" w:cs="仿宋" w:hint="eastAsia"/>
          <w:sz w:val="32"/>
          <w:szCs w:val="32"/>
          <w:lang w:val="zh-CN"/>
        </w:rPr>
        <w:t>职工</w:t>
      </w:r>
      <w:r w:rsidR="003D249D" w:rsidRPr="003D249D">
        <w:rPr>
          <w:rFonts w:ascii="仿宋" w:eastAsia="仿宋" w:hAnsi="仿宋" w:cs="仿宋" w:hint="eastAsia"/>
          <w:sz w:val="32"/>
          <w:szCs w:val="32"/>
          <w:lang w:val="zh-CN"/>
        </w:rPr>
        <w:t>树立对马克思主义的信仰</w:t>
      </w:r>
      <w:r w:rsidR="008141D0">
        <w:rPr>
          <w:rFonts w:ascii="仿宋" w:eastAsia="仿宋" w:hAnsi="仿宋" w:cs="仿宋" w:hint="eastAsia"/>
          <w:sz w:val="32"/>
          <w:szCs w:val="32"/>
          <w:lang w:val="zh-CN"/>
        </w:rPr>
        <w:t>，</w:t>
      </w:r>
      <w:r w:rsidR="003D249D" w:rsidRPr="003D249D">
        <w:rPr>
          <w:rFonts w:ascii="仿宋" w:eastAsia="仿宋" w:hAnsi="仿宋" w:cs="仿宋" w:hint="eastAsia"/>
          <w:sz w:val="32"/>
          <w:szCs w:val="32"/>
          <w:lang w:val="zh-CN"/>
        </w:rPr>
        <w:t>自觉做习近平新时代中国特色社会主义思想的坚定信仰者、忠实实践者。</w:t>
      </w:r>
    </w:p>
    <w:sectPr w:rsidR="00922B37" w:rsidRPr="00246423" w:rsidSect="005B189C">
      <w:footerReference w:type="even" r:id="rId6"/>
      <w:footerReference w:type="default" r:id="rId7"/>
      <w:pgSz w:w="11906" w:h="16838"/>
      <w:pgMar w:top="1440" w:right="1588" w:bottom="1440"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5193" w:rsidRDefault="00EC5193" w:rsidP="005B189C">
      <w:r>
        <w:separator/>
      </w:r>
    </w:p>
  </w:endnote>
  <w:endnote w:type="continuationSeparator" w:id="0">
    <w:p w:rsidR="00EC5193" w:rsidRDefault="00EC5193" w:rsidP="005B18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楷体">
    <w:altName w:val="宋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193" w:rsidRDefault="00A84C7E">
    <w:pPr>
      <w:pStyle w:val="a3"/>
      <w:framePr w:wrap="around" w:vAnchor="text" w:hAnchor="margin" w:xAlign="center" w:y="1"/>
      <w:rPr>
        <w:rStyle w:val="a7"/>
      </w:rPr>
    </w:pPr>
    <w:r>
      <w:rPr>
        <w:rStyle w:val="a7"/>
      </w:rPr>
      <w:fldChar w:fldCharType="begin"/>
    </w:r>
    <w:r w:rsidR="00EC5193">
      <w:rPr>
        <w:rStyle w:val="a7"/>
      </w:rPr>
      <w:instrText xml:space="preserve">PAGE  </w:instrText>
    </w:r>
    <w:r>
      <w:rPr>
        <w:rStyle w:val="a7"/>
      </w:rPr>
      <w:fldChar w:fldCharType="separate"/>
    </w:r>
    <w:r w:rsidR="00EC5193">
      <w:rPr>
        <w:rStyle w:val="a7"/>
      </w:rPr>
      <w:t>7</w:t>
    </w:r>
    <w:r>
      <w:rPr>
        <w:rStyle w:val="a7"/>
      </w:rPr>
      <w:fldChar w:fldCharType="end"/>
    </w:r>
  </w:p>
  <w:p w:rsidR="00EC5193" w:rsidRDefault="00EC5193">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193" w:rsidRDefault="00A84C7E">
    <w:pPr>
      <w:pStyle w:val="a3"/>
      <w:framePr w:wrap="around" w:vAnchor="text" w:hAnchor="margin" w:xAlign="center" w:y="1"/>
      <w:rPr>
        <w:rStyle w:val="a7"/>
      </w:rPr>
    </w:pPr>
    <w:r>
      <w:rPr>
        <w:rStyle w:val="a7"/>
      </w:rPr>
      <w:fldChar w:fldCharType="begin"/>
    </w:r>
    <w:r w:rsidR="00EC5193">
      <w:rPr>
        <w:rStyle w:val="a7"/>
      </w:rPr>
      <w:instrText xml:space="preserve">PAGE  </w:instrText>
    </w:r>
    <w:r>
      <w:rPr>
        <w:rStyle w:val="a7"/>
      </w:rPr>
      <w:fldChar w:fldCharType="separate"/>
    </w:r>
    <w:r w:rsidR="009D2757">
      <w:rPr>
        <w:rStyle w:val="a7"/>
        <w:noProof/>
      </w:rPr>
      <w:t>1</w:t>
    </w:r>
    <w:r>
      <w:rPr>
        <w:rStyle w:val="a7"/>
      </w:rPr>
      <w:fldChar w:fldCharType="end"/>
    </w:r>
  </w:p>
  <w:p w:rsidR="00EC5193" w:rsidRDefault="00EC5193">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5193" w:rsidRDefault="00EC5193" w:rsidP="005B189C">
      <w:r>
        <w:separator/>
      </w:r>
    </w:p>
  </w:footnote>
  <w:footnote w:type="continuationSeparator" w:id="0">
    <w:p w:rsidR="00EC5193" w:rsidRDefault="00EC5193" w:rsidP="005B189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4E27"/>
    <w:rsid w:val="0001478C"/>
    <w:rsid w:val="00016F02"/>
    <w:rsid w:val="00020CFD"/>
    <w:rsid w:val="00054FE9"/>
    <w:rsid w:val="00074E27"/>
    <w:rsid w:val="00076AEB"/>
    <w:rsid w:val="0008101A"/>
    <w:rsid w:val="0008572E"/>
    <w:rsid w:val="000B0369"/>
    <w:rsid w:val="000C487C"/>
    <w:rsid w:val="000D6126"/>
    <w:rsid w:val="000E59EC"/>
    <w:rsid w:val="000F268D"/>
    <w:rsid w:val="000F5589"/>
    <w:rsid w:val="0011054D"/>
    <w:rsid w:val="0012545C"/>
    <w:rsid w:val="00127121"/>
    <w:rsid w:val="00131E75"/>
    <w:rsid w:val="001329F8"/>
    <w:rsid w:val="00141104"/>
    <w:rsid w:val="00155C6D"/>
    <w:rsid w:val="00170999"/>
    <w:rsid w:val="001714AF"/>
    <w:rsid w:val="00176C2E"/>
    <w:rsid w:val="00181397"/>
    <w:rsid w:val="001850FA"/>
    <w:rsid w:val="0019726A"/>
    <w:rsid w:val="001A7A15"/>
    <w:rsid w:val="001B22EE"/>
    <w:rsid w:val="001B63F1"/>
    <w:rsid w:val="00210496"/>
    <w:rsid w:val="00230D23"/>
    <w:rsid w:val="002336B0"/>
    <w:rsid w:val="00246423"/>
    <w:rsid w:val="00260461"/>
    <w:rsid w:val="0026444A"/>
    <w:rsid w:val="00270339"/>
    <w:rsid w:val="002954E5"/>
    <w:rsid w:val="0029560A"/>
    <w:rsid w:val="002A02A6"/>
    <w:rsid w:val="002B08F4"/>
    <w:rsid w:val="002C7187"/>
    <w:rsid w:val="002F235E"/>
    <w:rsid w:val="00310476"/>
    <w:rsid w:val="00311DA2"/>
    <w:rsid w:val="00320D01"/>
    <w:rsid w:val="003267E1"/>
    <w:rsid w:val="0033033D"/>
    <w:rsid w:val="0035098B"/>
    <w:rsid w:val="00352478"/>
    <w:rsid w:val="0035781F"/>
    <w:rsid w:val="0036163D"/>
    <w:rsid w:val="003710B9"/>
    <w:rsid w:val="00371EEE"/>
    <w:rsid w:val="00387D22"/>
    <w:rsid w:val="00390D4C"/>
    <w:rsid w:val="003930AF"/>
    <w:rsid w:val="00393C36"/>
    <w:rsid w:val="003955D5"/>
    <w:rsid w:val="003A2E9E"/>
    <w:rsid w:val="003A2F45"/>
    <w:rsid w:val="003A5B59"/>
    <w:rsid w:val="003B79BA"/>
    <w:rsid w:val="003D249D"/>
    <w:rsid w:val="003D63E9"/>
    <w:rsid w:val="00400068"/>
    <w:rsid w:val="00401F5F"/>
    <w:rsid w:val="00410E17"/>
    <w:rsid w:val="00411CDF"/>
    <w:rsid w:val="00436297"/>
    <w:rsid w:val="004409F5"/>
    <w:rsid w:val="004467B9"/>
    <w:rsid w:val="00451B3D"/>
    <w:rsid w:val="00461395"/>
    <w:rsid w:val="00465A9F"/>
    <w:rsid w:val="00472C3F"/>
    <w:rsid w:val="00480CD0"/>
    <w:rsid w:val="00494767"/>
    <w:rsid w:val="004953B3"/>
    <w:rsid w:val="004A6940"/>
    <w:rsid w:val="004B432E"/>
    <w:rsid w:val="004C1DB3"/>
    <w:rsid w:val="004E0DEB"/>
    <w:rsid w:val="004F2336"/>
    <w:rsid w:val="004F5C5B"/>
    <w:rsid w:val="00531319"/>
    <w:rsid w:val="005322FA"/>
    <w:rsid w:val="0053325B"/>
    <w:rsid w:val="005346AF"/>
    <w:rsid w:val="005510A3"/>
    <w:rsid w:val="0056569D"/>
    <w:rsid w:val="0056794B"/>
    <w:rsid w:val="005821F0"/>
    <w:rsid w:val="005850DC"/>
    <w:rsid w:val="00587A0A"/>
    <w:rsid w:val="005931C8"/>
    <w:rsid w:val="00595829"/>
    <w:rsid w:val="005974D8"/>
    <w:rsid w:val="005A0048"/>
    <w:rsid w:val="005A57F3"/>
    <w:rsid w:val="005B189C"/>
    <w:rsid w:val="005B467C"/>
    <w:rsid w:val="005C3567"/>
    <w:rsid w:val="005C4C4D"/>
    <w:rsid w:val="005C6FA3"/>
    <w:rsid w:val="005F666C"/>
    <w:rsid w:val="006055AA"/>
    <w:rsid w:val="0061068E"/>
    <w:rsid w:val="00613654"/>
    <w:rsid w:val="006156E4"/>
    <w:rsid w:val="00624768"/>
    <w:rsid w:val="006350A1"/>
    <w:rsid w:val="00637CBF"/>
    <w:rsid w:val="00646B1A"/>
    <w:rsid w:val="00651E9E"/>
    <w:rsid w:val="00665707"/>
    <w:rsid w:val="006678AD"/>
    <w:rsid w:val="0067303C"/>
    <w:rsid w:val="00692F52"/>
    <w:rsid w:val="0069434A"/>
    <w:rsid w:val="00695DBC"/>
    <w:rsid w:val="006A75DB"/>
    <w:rsid w:val="006E2C0B"/>
    <w:rsid w:val="006F7E22"/>
    <w:rsid w:val="00704414"/>
    <w:rsid w:val="007151D7"/>
    <w:rsid w:val="00716C9B"/>
    <w:rsid w:val="00737083"/>
    <w:rsid w:val="007412D3"/>
    <w:rsid w:val="00743F62"/>
    <w:rsid w:val="00744700"/>
    <w:rsid w:val="00746C50"/>
    <w:rsid w:val="00747279"/>
    <w:rsid w:val="007632A1"/>
    <w:rsid w:val="00772723"/>
    <w:rsid w:val="00787B35"/>
    <w:rsid w:val="00795A98"/>
    <w:rsid w:val="0079626F"/>
    <w:rsid w:val="00797912"/>
    <w:rsid w:val="007B61BE"/>
    <w:rsid w:val="007C015A"/>
    <w:rsid w:val="007D44D3"/>
    <w:rsid w:val="007D520A"/>
    <w:rsid w:val="007E47FD"/>
    <w:rsid w:val="007E5F16"/>
    <w:rsid w:val="007F18DE"/>
    <w:rsid w:val="007F1AFC"/>
    <w:rsid w:val="007F5078"/>
    <w:rsid w:val="007F70F8"/>
    <w:rsid w:val="008141D0"/>
    <w:rsid w:val="008179EC"/>
    <w:rsid w:val="00823203"/>
    <w:rsid w:val="0084023D"/>
    <w:rsid w:val="00841E0F"/>
    <w:rsid w:val="00843FD3"/>
    <w:rsid w:val="00850B7C"/>
    <w:rsid w:val="00866F97"/>
    <w:rsid w:val="008A7B9A"/>
    <w:rsid w:val="008C0653"/>
    <w:rsid w:val="008C6CCF"/>
    <w:rsid w:val="008D4327"/>
    <w:rsid w:val="008D675C"/>
    <w:rsid w:val="008E7C28"/>
    <w:rsid w:val="008F1835"/>
    <w:rsid w:val="009069B1"/>
    <w:rsid w:val="00922B37"/>
    <w:rsid w:val="00933029"/>
    <w:rsid w:val="009344E3"/>
    <w:rsid w:val="009413B9"/>
    <w:rsid w:val="00942B4E"/>
    <w:rsid w:val="009A2628"/>
    <w:rsid w:val="009B5FF3"/>
    <w:rsid w:val="009D2757"/>
    <w:rsid w:val="009D762B"/>
    <w:rsid w:val="009F09C8"/>
    <w:rsid w:val="009F455C"/>
    <w:rsid w:val="009F5D1C"/>
    <w:rsid w:val="00A01F9B"/>
    <w:rsid w:val="00A15B4D"/>
    <w:rsid w:val="00A17407"/>
    <w:rsid w:val="00A22248"/>
    <w:rsid w:val="00A2483D"/>
    <w:rsid w:val="00A36BC4"/>
    <w:rsid w:val="00A72DC9"/>
    <w:rsid w:val="00A83353"/>
    <w:rsid w:val="00A84C7E"/>
    <w:rsid w:val="00A87577"/>
    <w:rsid w:val="00A96B2F"/>
    <w:rsid w:val="00AA60C6"/>
    <w:rsid w:val="00AA6F2F"/>
    <w:rsid w:val="00AB1D9B"/>
    <w:rsid w:val="00AB7D64"/>
    <w:rsid w:val="00AC2709"/>
    <w:rsid w:val="00AC707B"/>
    <w:rsid w:val="00AD7241"/>
    <w:rsid w:val="00AE5D27"/>
    <w:rsid w:val="00AE7235"/>
    <w:rsid w:val="00B00E47"/>
    <w:rsid w:val="00B04521"/>
    <w:rsid w:val="00B0535B"/>
    <w:rsid w:val="00B14CA1"/>
    <w:rsid w:val="00B306C9"/>
    <w:rsid w:val="00B33D4B"/>
    <w:rsid w:val="00B33FBC"/>
    <w:rsid w:val="00B348BD"/>
    <w:rsid w:val="00B54957"/>
    <w:rsid w:val="00B5695D"/>
    <w:rsid w:val="00B632FD"/>
    <w:rsid w:val="00B74A8E"/>
    <w:rsid w:val="00B77117"/>
    <w:rsid w:val="00B9442D"/>
    <w:rsid w:val="00BB1EEB"/>
    <w:rsid w:val="00BB228C"/>
    <w:rsid w:val="00BB2B70"/>
    <w:rsid w:val="00BB3691"/>
    <w:rsid w:val="00BB3728"/>
    <w:rsid w:val="00BB4FE3"/>
    <w:rsid w:val="00BB565C"/>
    <w:rsid w:val="00BB7531"/>
    <w:rsid w:val="00BB7DE2"/>
    <w:rsid w:val="00BC4A75"/>
    <w:rsid w:val="00BC6BBA"/>
    <w:rsid w:val="00BF46F0"/>
    <w:rsid w:val="00C05154"/>
    <w:rsid w:val="00C072B3"/>
    <w:rsid w:val="00C1121F"/>
    <w:rsid w:val="00C16934"/>
    <w:rsid w:val="00C44A80"/>
    <w:rsid w:val="00C50F57"/>
    <w:rsid w:val="00C511E2"/>
    <w:rsid w:val="00C57BD9"/>
    <w:rsid w:val="00C677BB"/>
    <w:rsid w:val="00C713B3"/>
    <w:rsid w:val="00C71837"/>
    <w:rsid w:val="00C72E45"/>
    <w:rsid w:val="00C82344"/>
    <w:rsid w:val="00C83AB6"/>
    <w:rsid w:val="00C93902"/>
    <w:rsid w:val="00C949C6"/>
    <w:rsid w:val="00C96FC2"/>
    <w:rsid w:val="00CB4C54"/>
    <w:rsid w:val="00CC0F03"/>
    <w:rsid w:val="00CC2A16"/>
    <w:rsid w:val="00CD1DC7"/>
    <w:rsid w:val="00CD45EB"/>
    <w:rsid w:val="00CE4559"/>
    <w:rsid w:val="00CF00C2"/>
    <w:rsid w:val="00CF5F26"/>
    <w:rsid w:val="00D01ADD"/>
    <w:rsid w:val="00D03E01"/>
    <w:rsid w:val="00D10C34"/>
    <w:rsid w:val="00D16F63"/>
    <w:rsid w:val="00D2238A"/>
    <w:rsid w:val="00D22B93"/>
    <w:rsid w:val="00D41CE7"/>
    <w:rsid w:val="00D465F5"/>
    <w:rsid w:val="00D544EB"/>
    <w:rsid w:val="00D67C6F"/>
    <w:rsid w:val="00D849E2"/>
    <w:rsid w:val="00D86857"/>
    <w:rsid w:val="00D928C2"/>
    <w:rsid w:val="00D96224"/>
    <w:rsid w:val="00DA25BA"/>
    <w:rsid w:val="00DA2909"/>
    <w:rsid w:val="00DA4E86"/>
    <w:rsid w:val="00DB2B52"/>
    <w:rsid w:val="00DC27B2"/>
    <w:rsid w:val="00DD5E23"/>
    <w:rsid w:val="00DE6B28"/>
    <w:rsid w:val="00DF00E2"/>
    <w:rsid w:val="00DF4FEF"/>
    <w:rsid w:val="00E12AA5"/>
    <w:rsid w:val="00E13BC2"/>
    <w:rsid w:val="00E15D09"/>
    <w:rsid w:val="00E2672C"/>
    <w:rsid w:val="00E350CD"/>
    <w:rsid w:val="00E36807"/>
    <w:rsid w:val="00E375F3"/>
    <w:rsid w:val="00E45242"/>
    <w:rsid w:val="00E50815"/>
    <w:rsid w:val="00E51871"/>
    <w:rsid w:val="00E64525"/>
    <w:rsid w:val="00E7044F"/>
    <w:rsid w:val="00E71806"/>
    <w:rsid w:val="00E82C0E"/>
    <w:rsid w:val="00E842DF"/>
    <w:rsid w:val="00E96243"/>
    <w:rsid w:val="00E976DA"/>
    <w:rsid w:val="00EA123D"/>
    <w:rsid w:val="00EA3ADD"/>
    <w:rsid w:val="00EC1568"/>
    <w:rsid w:val="00EC5193"/>
    <w:rsid w:val="00EC5550"/>
    <w:rsid w:val="00EE13FB"/>
    <w:rsid w:val="00EE2829"/>
    <w:rsid w:val="00EE7EFF"/>
    <w:rsid w:val="00EF7B82"/>
    <w:rsid w:val="00F02F66"/>
    <w:rsid w:val="00F2222A"/>
    <w:rsid w:val="00F255A6"/>
    <w:rsid w:val="00F2583C"/>
    <w:rsid w:val="00F2739D"/>
    <w:rsid w:val="00F32EDC"/>
    <w:rsid w:val="00F34675"/>
    <w:rsid w:val="00F4031A"/>
    <w:rsid w:val="00F55D05"/>
    <w:rsid w:val="00F6215A"/>
    <w:rsid w:val="00F64A79"/>
    <w:rsid w:val="00F66BC5"/>
    <w:rsid w:val="00F74129"/>
    <w:rsid w:val="00F83EF8"/>
    <w:rsid w:val="00F846B6"/>
    <w:rsid w:val="00F863D1"/>
    <w:rsid w:val="00F92A17"/>
    <w:rsid w:val="00F97FE2"/>
    <w:rsid w:val="00FA17F1"/>
    <w:rsid w:val="00FB1501"/>
    <w:rsid w:val="00FB1745"/>
    <w:rsid w:val="00FB3221"/>
    <w:rsid w:val="00FB50B7"/>
    <w:rsid w:val="00FC304F"/>
    <w:rsid w:val="00FD3D72"/>
    <w:rsid w:val="00FD4585"/>
    <w:rsid w:val="00FD6888"/>
    <w:rsid w:val="00FF1463"/>
    <w:rsid w:val="00FF3CF4"/>
    <w:rsid w:val="0A6017CF"/>
    <w:rsid w:val="0C147C89"/>
    <w:rsid w:val="12272633"/>
    <w:rsid w:val="12697DB0"/>
    <w:rsid w:val="12867DA6"/>
    <w:rsid w:val="13BD656C"/>
    <w:rsid w:val="14623B35"/>
    <w:rsid w:val="1700443C"/>
    <w:rsid w:val="17D06EF4"/>
    <w:rsid w:val="1A351263"/>
    <w:rsid w:val="1A63126F"/>
    <w:rsid w:val="1A7241CB"/>
    <w:rsid w:val="1B9353F4"/>
    <w:rsid w:val="1EEC268D"/>
    <w:rsid w:val="1F5803F4"/>
    <w:rsid w:val="21C67BB0"/>
    <w:rsid w:val="22810E8A"/>
    <w:rsid w:val="2588700C"/>
    <w:rsid w:val="27AD1F81"/>
    <w:rsid w:val="286F4854"/>
    <w:rsid w:val="29CF1FE3"/>
    <w:rsid w:val="29EF7CE3"/>
    <w:rsid w:val="2A8B61EB"/>
    <w:rsid w:val="2C1B25AE"/>
    <w:rsid w:val="31D507EB"/>
    <w:rsid w:val="33C62F13"/>
    <w:rsid w:val="33DD399C"/>
    <w:rsid w:val="36E61496"/>
    <w:rsid w:val="3AA41A59"/>
    <w:rsid w:val="3BCB3669"/>
    <w:rsid w:val="3C3605F3"/>
    <w:rsid w:val="3CA76963"/>
    <w:rsid w:val="43EF2303"/>
    <w:rsid w:val="44BE41B2"/>
    <w:rsid w:val="44CC7BCE"/>
    <w:rsid w:val="45322AB9"/>
    <w:rsid w:val="464D3036"/>
    <w:rsid w:val="467219A5"/>
    <w:rsid w:val="493A0D2F"/>
    <w:rsid w:val="49C94906"/>
    <w:rsid w:val="4B3A6130"/>
    <w:rsid w:val="4FDE5D3B"/>
    <w:rsid w:val="513D79EE"/>
    <w:rsid w:val="522841E1"/>
    <w:rsid w:val="571C3BF0"/>
    <w:rsid w:val="5821202E"/>
    <w:rsid w:val="59DB664F"/>
    <w:rsid w:val="5AA12940"/>
    <w:rsid w:val="61A74EFB"/>
    <w:rsid w:val="61D74F6A"/>
    <w:rsid w:val="62920752"/>
    <w:rsid w:val="67E877EB"/>
    <w:rsid w:val="72EB3B96"/>
    <w:rsid w:val="74AE2EF9"/>
    <w:rsid w:val="78910021"/>
    <w:rsid w:val="79064969"/>
    <w:rsid w:val="7C445208"/>
    <w:rsid w:val="7C9035D2"/>
    <w:rsid w:val="7EBB2EA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5B189C"/>
    <w:pPr>
      <w:widowControl w:val="0"/>
      <w:jc w:val="both"/>
    </w:pPr>
    <w:rPr>
      <w:szCs w:val="24"/>
    </w:rPr>
  </w:style>
  <w:style w:type="paragraph" w:styleId="1">
    <w:name w:val="heading 1"/>
    <w:basedOn w:val="a"/>
    <w:next w:val="a"/>
    <w:link w:val="1Char"/>
    <w:uiPriority w:val="99"/>
    <w:qFormat/>
    <w:rsid w:val="005B189C"/>
    <w:pPr>
      <w:spacing w:beforeAutospacing="1" w:afterAutospacing="1"/>
      <w:jc w:val="left"/>
      <w:outlineLvl w:val="0"/>
    </w:pPr>
    <w:rPr>
      <w:rFonts w:ascii="宋体" w:hAnsi="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B33FBC"/>
    <w:rPr>
      <w:rFonts w:cs="Times New Roman"/>
      <w:b/>
      <w:bCs/>
      <w:kern w:val="44"/>
      <w:sz w:val="44"/>
      <w:szCs w:val="44"/>
    </w:rPr>
  </w:style>
  <w:style w:type="paragraph" w:styleId="a3">
    <w:name w:val="footer"/>
    <w:basedOn w:val="a"/>
    <w:link w:val="Char"/>
    <w:uiPriority w:val="99"/>
    <w:rsid w:val="005B189C"/>
    <w:pPr>
      <w:tabs>
        <w:tab w:val="center" w:pos="4153"/>
        <w:tab w:val="right" w:pos="8306"/>
      </w:tabs>
      <w:snapToGrid w:val="0"/>
      <w:jc w:val="left"/>
    </w:pPr>
    <w:rPr>
      <w:sz w:val="18"/>
      <w:szCs w:val="18"/>
    </w:rPr>
  </w:style>
  <w:style w:type="character" w:customStyle="1" w:styleId="Char">
    <w:name w:val="页脚 Char"/>
    <w:basedOn w:val="a0"/>
    <w:link w:val="a3"/>
    <w:uiPriority w:val="99"/>
    <w:semiHidden/>
    <w:locked/>
    <w:rsid w:val="00B33FBC"/>
    <w:rPr>
      <w:rFonts w:cs="Times New Roman"/>
      <w:sz w:val="18"/>
      <w:szCs w:val="18"/>
    </w:rPr>
  </w:style>
  <w:style w:type="paragraph" w:styleId="a4">
    <w:name w:val="header"/>
    <w:basedOn w:val="a"/>
    <w:link w:val="Char0"/>
    <w:uiPriority w:val="99"/>
    <w:rsid w:val="005B189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locked/>
    <w:rsid w:val="005B189C"/>
    <w:rPr>
      <w:rFonts w:cs="Times New Roman"/>
      <w:kern w:val="2"/>
      <w:sz w:val="18"/>
      <w:szCs w:val="18"/>
    </w:rPr>
  </w:style>
  <w:style w:type="paragraph" w:styleId="a5">
    <w:name w:val="Normal (Web)"/>
    <w:basedOn w:val="a"/>
    <w:uiPriority w:val="99"/>
    <w:rsid w:val="005B189C"/>
    <w:pPr>
      <w:widowControl/>
      <w:spacing w:before="100" w:beforeAutospacing="1" w:after="100" w:afterAutospacing="1"/>
      <w:jc w:val="left"/>
    </w:pPr>
    <w:rPr>
      <w:rFonts w:ascii="宋体" w:hAnsi="宋体" w:cs="宋体"/>
      <w:kern w:val="0"/>
      <w:szCs w:val="21"/>
    </w:rPr>
  </w:style>
  <w:style w:type="character" w:styleId="a6">
    <w:name w:val="Strong"/>
    <w:basedOn w:val="a0"/>
    <w:uiPriority w:val="99"/>
    <w:qFormat/>
    <w:rsid w:val="005B189C"/>
    <w:rPr>
      <w:rFonts w:cs="Times New Roman"/>
      <w:b/>
    </w:rPr>
  </w:style>
  <w:style w:type="character" w:styleId="a7">
    <w:name w:val="page number"/>
    <w:basedOn w:val="a0"/>
    <w:uiPriority w:val="99"/>
    <w:rsid w:val="005B189C"/>
    <w:rPr>
      <w:rFonts w:cs="Times New Roman"/>
    </w:rPr>
  </w:style>
  <w:style w:type="character" w:styleId="a8">
    <w:name w:val="FollowedHyperlink"/>
    <w:basedOn w:val="a0"/>
    <w:uiPriority w:val="99"/>
    <w:rsid w:val="005B189C"/>
    <w:rPr>
      <w:rFonts w:cs="Times New Roman"/>
      <w:color w:val="393939"/>
      <w:u w:val="none"/>
    </w:rPr>
  </w:style>
  <w:style w:type="character" w:styleId="a9">
    <w:name w:val="Emphasis"/>
    <w:basedOn w:val="a0"/>
    <w:uiPriority w:val="99"/>
    <w:qFormat/>
    <w:rsid w:val="005B189C"/>
    <w:rPr>
      <w:rFonts w:cs="Times New Roman"/>
    </w:rPr>
  </w:style>
  <w:style w:type="character" w:styleId="HTML">
    <w:name w:val="HTML Definition"/>
    <w:basedOn w:val="a0"/>
    <w:uiPriority w:val="99"/>
    <w:rsid w:val="005B189C"/>
    <w:rPr>
      <w:rFonts w:cs="Times New Roman"/>
    </w:rPr>
  </w:style>
  <w:style w:type="character" w:styleId="HTML0">
    <w:name w:val="HTML Variable"/>
    <w:basedOn w:val="a0"/>
    <w:uiPriority w:val="99"/>
    <w:rsid w:val="005B189C"/>
    <w:rPr>
      <w:rFonts w:cs="Times New Roman"/>
    </w:rPr>
  </w:style>
  <w:style w:type="character" w:styleId="aa">
    <w:name w:val="Hyperlink"/>
    <w:basedOn w:val="a0"/>
    <w:uiPriority w:val="99"/>
    <w:rsid w:val="005B189C"/>
    <w:rPr>
      <w:rFonts w:cs="Times New Roman"/>
      <w:color w:val="06346F"/>
      <w:u w:val="none"/>
    </w:rPr>
  </w:style>
  <w:style w:type="character" w:styleId="HTML1">
    <w:name w:val="HTML Code"/>
    <w:basedOn w:val="a0"/>
    <w:uiPriority w:val="99"/>
    <w:rsid w:val="005B189C"/>
    <w:rPr>
      <w:rFonts w:ascii="Courier New" w:hAnsi="Courier New" w:cs="Times New Roman"/>
      <w:sz w:val="20"/>
    </w:rPr>
  </w:style>
  <w:style w:type="character" w:styleId="HTML2">
    <w:name w:val="HTML Cite"/>
    <w:basedOn w:val="a0"/>
    <w:uiPriority w:val="99"/>
    <w:rsid w:val="005B189C"/>
    <w:rPr>
      <w:rFonts w:cs="Times New Roman"/>
    </w:rPr>
  </w:style>
  <w:style w:type="paragraph" w:customStyle="1" w:styleId="p0">
    <w:name w:val="p0"/>
    <w:basedOn w:val="a"/>
    <w:uiPriority w:val="99"/>
    <w:rsid w:val="005B189C"/>
    <w:pPr>
      <w:widowControl/>
    </w:pPr>
    <w:rPr>
      <w:kern w:val="0"/>
      <w:szCs w:val="21"/>
    </w:rPr>
  </w:style>
  <w:style w:type="character" w:customStyle="1" w:styleId="cur">
    <w:name w:val="cur"/>
    <w:basedOn w:val="a0"/>
    <w:uiPriority w:val="99"/>
    <w:rsid w:val="005B189C"/>
    <w:rPr>
      <w:rFonts w:cs="Times New Roman"/>
      <w:color w:val="666666"/>
      <w:bdr w:val="single" w:sz="6" w:space="0" w:color="CCD4E1"/>
    </w:rPr>
  </w:style>
  <w:style w:type="character" w:customStyle="1" w:styleId="cur1">
    <w:name w:val="cur1"/>
    <w:basedOn w:val="a0"/>
    <w:uiPriority w:val="99"/>
    <w:rsid w:val="005B189C"/>
    <w:rPr>
      <w:rFonts w:cs="Times New Roman"/>
      <w:color w:val="666666"/>
      <w:bdr w:val="single" w:sz="6" w:space="0" w:color="CCD4E1"/>
    </w:rPr>
  </w:style>
  <w:style w:type="character" w:customStyle="1" w:styleId="current-btn">
    <w:name w:val="current-btn"/>
    <w:basedOn w:val="a0"/>
    <w:uiPriority w:val="99"/>
    <w:rsid w:val="005B189C"/>
    <w:rPr>
      <w:rFonts w:cs="Times New Roman"/>
      <w:color w:val="000000"/>
      <w:bdr w:val="single" w:sz="6" w:space="0" w:color="FFFFFF"/>
      <w:shd w:val="clear" w:color="auto" w:fill="FFFFFF"/>
    </w:rPr>
  </w:style>
  <w:style w:type="paragraph" w:styleId="ab">
    <w:name w:val="List Paragraph"/>
    <w:basedOn w:val="a"/>
    <w:uiPriority w:val="99"/>
    <w:qFormat/>
    <w:rsid w:val="005B189C"/>
    <w:pPr>
      <w:ind w:firstLineChars="200" w:firstLine="420"/>
    </w:pPr>
  </w:style>
</w:styles>
</file>

<file path=word/webSettings.xml><?xml version="1.0" encoding="utf-8"?>
<w:webSettings xmlns:r="http://schemas.openxmlformats.org/officeDocument/2006/relationships" xmlns:w="http://schemas.openxmlformats.org/wordprocessingml/2006/main">
  <w:divs>
    <w:div w:id="1138380260">
      <w:marLeft w:val="0"/>
      <w:marRight w:val="0"/>
      <w:marTop w:val="0"/>
      <w:marBottom w:val="0"/>
      <w:divBdr>
        <w:top w:val="none" w:sz="0" w:space="0" w:color="auto"/>
        <w:left w:val="none" w:sz="0" w:space="0" w:color="auto"/>
        <w:bottom w:val="none" w:sz="0" w:space="0" w:color="auto"/>
        <w:right w:val="none" w:sz="0" w:space="0" w:color="auto"/>
      </w:divBdr>
    </w:div>
    <w:div w:id="1138380261">
      <w:marLeft w:val="0"/>
      <w:marRight w:val="0"/>
      <w:marTop w:val="0"/>
      <w:marBottom w:val="0"/>
      <w:divBdr>
        <w:top w:val="none" w:sz="0" w:space="0" w:color="auto"/>
        <w:left w:val="none" w:sz="0" w:space="0" w:color="auto"/>
        <w:bottom w:val="none" w:sz="0" w:space="0" w:color="auto"/>
        <w:right w:val="none" w:sz="0" w:space="0" w:color="auto"/>
      </w:divBdr>
    </w:div>
    <w:div w:id="1138380262">
      <w:marLeft w:val="0"/>
      <w:marRight w:val="0"/>
      <w:marTop w:val="0"/>
      <w:marBottom w:val="0"/>
      <w:divBdr>
        <w:top w:val="none" w:sz="0" w:space="0" w:color="auto"/>
        <w:left w:val="none" w:sz="0" w:space="0" w:color="auto"/>
        <w:bottom w:val="none" w:sz="0" w:space="0" w:color="auto"/>
        <w:right w:val="none" w:sz="0" w:space="0" w:color="auto"/>
      </w:divBdr>
    </w:div>
    <w:div w:id="1138380263">
      <w:marLeft w:val="0"/>
      <w:marRight w:val="0"/>
      <w:marTop w:val="0"/>
      <w:marBottom w:val="0"/>
      <w:divBdr>
        <w:top w:val="none" w:sz="0" w:space="0" w:color="auto"/>
        <w:left w:val="none" w:sz="0" w:space="0" w:color="auto"/>
        <w:bottom w:val="none" w:sz="0" w:space="0" w:color="auto"/>
        <w:right w:val="none" w:sz="0" w:space="0" w:color="auto"/>
      </w:divBdr>
    </w:div>
    <w:div w:id="1138380264">
      <w:marLeft w:val="0"/>
      <w:marRight w:val="0"/>
      <w:marTop w:val="0"/>
      <w:marBottom w:val="0"/>
      <w:divBdr>
        <w:top w:val="none" w:sz="0" w:space="0" w:color="auto"/>
        <w:left w:val="none" w:sz="0" w:space="0" w:color="auto"/>
        <w:bottom w:val="none" w:sz="0" w:space="0" w:color="auto"/>
        <w:right w:val="none" w:sz="0" w:space="0" w:color="auto"/>
      </w:divBdr>
    </w:div>
    <w:div w:id="1138380265">
      <w:marLeft w:val="0"/>
      <w:marRight w:val="0"/>
      <w:marTop w:val="0"/>
      <w:marBottom w:val="0"/>
      <w:divBdr>
        <w:top w:val="none" w:sz="0" w:space="0" w:color="auto"/>
        <w:left w:val="none" w:sz="0" w:space="0" w:color="auto"/>
        <w:bottom w:val="none" w:sz="0" w:space="0" w:color="auto"/>
        <w:right w:val="none" w:sz="0" w:space="0" w:color="auto"/>
      </w:divBdr>
    </w:div>
    <w:div w:id="1138380266">
      <w:marLeft w:val="0"/>
      <w:marRight w:val="0"/>
      <w:marTop w:val="0"/>
      <w:marBottom w:val="0"/>
      <w:divBdr>
        <w:top w:val="none" w:sz="0" w:space="0" w:color="auto"/>
        <w:left w:val="none" w:sz="0" w:space="0" w:color="auto"/>
        <w:bottom w:val="none" w:sz="0" w:space="0" w:color="auto"/>
        <w:right w:val="none" w:sz="0" w:space="0" w:color="auto"/>
      </w:divBdr>
    </w:div>
    <w:div w:id="1138380267">
      <w:marLeft w:val="0"/>
      <w:marRight w:val="0"/>
      <w:marTop w:val="0"/>
      <w:marBottom w:val="0"/>
      <w:divBdr>
        <w:top w:val="none" w:sz="0" w:space="0" w:color="auto"/>
        <w:left w:val="none" w:sz="0" w:space="0" w:color="auto"/>
        <w:bottom w:val="none" w:sz="0" w:space="0" w:color="auto"/>
        <w:right w:val="none" w:sz="0" w:space="0" w:color="auto"/>
      </w:divBdr>
    </w:div>
    <w:div w:id="1138380268">
      <w:marLeft w:val="0"/>
      <w:marRight w:val="0"/>
      <w:marTop w:val="0"/>
      <w:marBottom w:val="0"/>
      <w:divBdr>
        <w:top w:val="none" w:sz="0" w:space="0" w:color="auto"/>
        <w:left w:val="none" w:sz="0" w:space="0" w:color="auto"/>
        <w:bottom w:val="none" w:sz="0" w:space="0" w:color="auto"/>
        <w:right w:val="none" w:sz="0" w:space="0" w:color="auto"/>
      </w:divBdr>
    </w:div>
    <w:div w:id="1138380269">
      <w:marLeft w:val="0"/>
      <w:marRight w:val="0"/>
      <w:marTop w:val="0"/>
      <w:marBottom w:val="0"/>
      <w:divBdr>
        <w:top w:val="none" w:sz="0" w:space="0" w:color="auto"/>
        <w:left w:val="none" w:sz="0" w:space="0" w:color="auto"/>
        <w:bottom w:val="none" w:sz="0" w:space="0" w:color="auto"/>
        <w:right w:val="none" w:sz="0" w:space="0" w:color="auto"/>
      </w:divBdr>
    </w:div>
    <w:div w:id="1138380270">
      <w:marLeft w:val="0"/>
      <w:marRight w:val="0"/>
      <w:marTop w:val="0"/>
      <w:marBottom w:val="0"/>
      <w:divBdr>
        <w:top w:val="none" w:sz="0" w:space="0" w:color="auto"/>
        <w:left w:val="none" w:sz="0" w:space="0" w:color="auto"/>
        <w:bottom w:val="none" w:sz="0" w:space="0" w:color="auto"/>
        <w:right w:val="none" w:sz="0" w:space="0" w:color="auto"/>
      </w:divBdr>
    </w:div>
    <w:div w:id="11383802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1350</TotalTime>
  <Pages>5</Pages>
  <Words>2440</Words>
  <Characters>36</Characters>
  <Application>Microsoft Office Word</Application>
  <DocSecurity>0</DocSecurity>
  <Lines>1</Lines>
  <Paragraphs>4</Paragraphs>
  <ScaleCrop>false</ScaleCrop>
  <Company>Sky123.Org</Company>
  <LinksUpToDate>false</LinksUpToDate>
  <CharactersWithSpaces>2472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47</cp:revision>
  <cp:lastPrinted>2019-12-26T02:44:00Z</cp:lastPrinted>
  <dcterms:created xsi:type="dcterms:W3CDTF">2019-01-09T08:09:00Z</dcterms:created>
  <dcterms:modified xsi:type="dcterms:W3CDTF">2020-01-12T02:00:00Z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