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夯实责任  狠抓落实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以高质量党建提升济源水文改革发展水平</w:t>
      </w:r>
    </w:p>
    <w:p>
      <w:pPr>
        <w:spacing w:line="720" w:lineRule="auto"/>
        <w:jc w:val="right"/>
        <w:rPr>
          <w:rFonts w:hint="eastAsia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——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2019年度党建工作述职报告</w:t>
      </w:r>
    </w:p>
    <w:p>
      <w:pPr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济源水文局党支部副书记  吴庆申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尊敬的</w:t>
      </w:r>
      <w:r>
        <w:rPr>
          <w:rFonts w:hint="eastAsia" w:ascii="仿宋" w:hAnsi="仿宋" w:eastAsia="仿宋" w:cs="仿宋"/>
          <w:sz w:val="32"/>
          <w:szCs w:val="32"/>
        </w:rPr>
        <w:t>各位领导、同志们：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大家好！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，在省局党委的正确领导下，本人切实履行党支部书记抓党建工作第一责任人的职责，认真学习贯彻习近平新时代中国特色社会主义思想，严格执行省委、厅党组和省局党委决策部署，深入开展“不忘初心、牢记使命”主题教育和“作风建设年”活动，切实抓好党建、党风廉政建设和意识形态工作。党建工作达到了“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思想上有进步、组织上有保障、队伍上有加强”的目的，我局党支部被评为厅优秀基层党组织，以党建为引领成功创建省级文明单位。现将履职情况述职如下，请各位领导、同志们评议。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履职尽责情况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聚焦主责抓党的建设。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成立了以我为组长的党建领导小组，形成了支部书记亲自抓、分管领导牵头抓、责任部门具体抓的工作格局。我全年累计讲党课4次，调研12次，撰写调研报告和心得体会5篇。结合实际组织开展主题党日活动24次，引导党员干部在水文测报、水资源管理、文明创建和脱贫帮扶等工作中发挥先锋模范作用。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聚焦引领抓意识形态。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始终把意识形态作为一项极端重要的工作来抓，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思想引领。牢牢把握正确的政治方向，组织开展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20多次专题活动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，引导党员树牢“四个意识”、坚定“四个自信”、做到“两个维护”；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舆论引领。时刻保持对舆情信息的高度警觉，要求全体党员做到不信谣不传谣，积极传播正能量。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三是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工作引领。在推进水文高质量发展中时刻保持政治定力，紧跟步伐、找准定位，带领干部职工书写新时代水文改革发展新篇章。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（三）聚焦作风抓党风廉政。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以“作风建设年”为抓手，严格落实八项规定精神，严防“四风问题”反弹。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自觉遵守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党章党规，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>坚持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把党风廉政建设和业务工作同</w:t>
      </w:r>
      <w:r>
        <w:rPr>
          <w:rFonts w:hint="eastAsia" w:ascii="仿宋_GB2312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"/>
        </w:rPr>
        <w:t>研究、同布置、同落实，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树立规矩意识和纪律意识，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>持续强化“四风”整治，努力营造风清气正的政治生态。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2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（四）聚焦问题抓整改落实。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对梳理的10个问题建立台账全部整改落实。针对创新能力不足的问题，采取“走出去引进来”的措施，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一方面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到愚公移山基地、红旗渠和豫西监狱等地开展党性和廉政教育；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另一方面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组织党员每月参加济源市愚公大讲堂，聆听知名专家授课。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针对党员干部能力不足的问题，提出了“业务轮训+综合培养”的措施，全年开展轮训12次，确保包括后勤、财务、人事人员在内的所有党员干部都能独立完成测报任务，积极培养“三会型”复合人才。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2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（五）聚焦重点抓工作推进。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提出了“强化党建引领作用、勇当一流业务尖兵、争创省级文明单位”的目标。</w:t>
      </w:r>
      <w:r>
        <w:rPr>
          <w:rFonts w:hint="eastAsia" w:ascii="楷体" w:hAnsi="楷体" w:eastAsia="楷体" w:cs="楷体"/>
          <w:b/>
          <w:bCs/>
          <w:i w:val="0"/>
          <w:iCs w:val="0"/>
          <w:sz w:val="32"/>
          <w:szCs w:val="32"/>
          <w:lang w:val="en-US" w:eastAsia="zh-CN"/>
        </w:rPr>
        <w:t>一是强化党建引领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。作为规范化试点，以“四个注重”为举措闯出一条党建特色发展之路。</w:t>
      </w:r>
      <w:r>
        <w:rPr>
          <w:rFonts w:hint="eastAsia" w:ascii="楷体" w:hAnsi="楷体" w:eastAsia="楷体" w:cs="楷体"/>
          <w:b/>
          <w:bCs/>
          <w:i w:val="0"/>
          <w:iCs w:val="0"/>
          <w:sz w:val="32"/>
          <w:szCs w:val="32"/>
          <w:lang w:val="en-US" w:eastAsia="zh-CN"/>
        </w:rPr>
        <w:t>二是培养业务尖兵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。成立了党员应急突击队，以“三不两按”开展紧急演练，通过多种手段提供水文服务。今年8月初暴雨洪水期间，突击队连夜对未设站河道巡测，及时向视察一线的市领导报送雨水情信息，受到了表扬。</w:t>
      </w:r>
      <w:r>
        <w:rPr>
          <w:rFonts w:hint="eastAsia" w:ascii="楷体" w:hAnsi="楷体" w:eastAsia="楷体" w:cs="楷体"/>
          <w:b/>
          <w:bCs/>
          <w:i w:val="0"/>
          <w:iCs w:val="0"/>
          <w:sz w:val="32"/>
          <w:szCs w:val="32"/>
          <w:lang w:val="en-US" w:eastAsia="zh-CN"/>
        </w:rPr>
        <w:t>三是争创省级文明单位。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在文明创建各类活动中，党员干部走在前、做表率，我局凭借扎实的工作业绩，在42个单位争夺3个名额的激烈竞争中脱颖而出，被推荐为省级文明单位。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539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（六）聚焦基层抓党建保障。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对党员活动室、阅览室、文化走廊、文体活动室等进行改造升级，营造良好的政治氛围和文化氛围，定期听取党员意见建议，发挥党员监督职能，解决党建和党员的实际困难，切实保障党员权利。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二、存在的问题及根源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我清醒认识到，我局党建工作离省局党委的要求还有很大差距，与兄弟单位比还有很多不足：</w:t>
      </w:r>
    </w:p>
    <w:p>
      <w:pPr>
        <w:keepNext w:val="0"/>
        <w:keepLines w:val="0"/>
        <w:pageBreakBefore w:val="0"/>
        <w:numPr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（一）创新发展能力不足。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党建与新形势的结合力度不够，信息化手段能力不强。贯彻最新理论往往以学习的形式推进，提出具体措施较少；党员教育管理没有跟上信息化的步伐。造成此问题的主要原因是创新意识不强，缺乏前瞻性和紧迫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（二）监督落实不到位。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突出体现在对党员的监督管理力度不够，党建体制机制不健全，发挥党员监督职能不够等。造成此问题的主要原因在于制度不完善，缺乏必要的监督和奖惩机制。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三、下步工作思路及改进措施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今后要重点做好以下工作：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（一）着力强化政治引领。一方面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要压实责任，不仅要突出领导干部的主体责任，而且要强化党员干部的具体责任，通过落实责任、强化监督、实践检验等方式，压实政治建设责任。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另一方面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要创新方式，利用“互联网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+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”的信息化手段，提高党建工作的时效性，充分发挥政治建设的引领作用。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（二）着力抓实工作保障。一方面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要不断完善体制机制，把党建作为考核干部的重要内容，激发党员干部活力。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另一方面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要培养素质过硬的干部队伍，真正把政治坚定、敢于担当、作风过硬的干部用起来，补齐党建短板。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（三）着力加强监督落实。一方面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要强化对党员的监督管理，把党员思想教育、工作成效、作风建设综合考评，提高党员责任意识和规矩意识。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另一方面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要充分发挥党员的监督职能，听取党员意见建议，群策群力进一步提高党建质量。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各位领导、同志们，风好正式扬帆时，不待扬鞭自奋蹄。我要按照本次考评会要求，把握水文事业改革发展的新机遇，以等不起的紧迫感、慢不得的危机感、坐不住的责任感，牢固树立抓好党建是最大的政绩的思想，引领济源水文事业高质量发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以上汇报，不足之处，请各位领导和同志们批评指正。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谢谢！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DOqXm5zwAAAAUBAAAPAAAAAAAAAAEAIAAAADgAAABkcnMv&#10;ZG93bnJldi54bWxQSwECFAAUAAAACACHTuJAJs1fnL0BAABiAwAADgAAAAAAAAABACAAAAA0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EEFCB1"/>
    <w:multiLevelType w:val="singleLevel"/>
    <w:tmpl w:val="F7EEFC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9DFCC71"/>
    <w:multiLevelType w:val="singleLevel"/>
    <w:tmpl w:val="F9DFCC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BFD415"/>
    <w:rsid w:val="0A1BD72C"/>
    <w:rsid w:val="175F6F2C"/>
    <w:rsid w:val="1FFF6904"/>
    <w:rsid w:val="2DEFEDE1"/>
    <w:rsid w:val="31FFDCFD"/>
    <w:rsid w:val="32DF7F93"/>
    <w:rsid w:val="37BBE2C5"/>
    <w:rsid w:val="37FFD4D8"/>
    <w:rsid w:val="39FF3A2C"/>
    <w:rsid w:val="3ADC092B"/>
    <w:rsid w:val="3BEF9F00"/>
    <w:rsid w:val="3C3D905A"/>
    <w:rsid w:val="3F3F01A3"/>
    <w:rsid w:val="3F5FEC99"/>
    <w:rsid w:val="3FBFD728"/>
    <w:rsid w:val="4088052F"/>
    <w:rsid w:val="47B713C5"/>
    <w:rsid w:val="4BFF9E00"/>
    <w:rsid w:val="4E120169"/>
    <w:rsid w:val="4FD78993"/>
    <w:rsid w:val="5C7FF91F"/>
    <w:rsid w:val="5CBB6C27"/>
    <w:rsid w:val="5DF7DAAA"/>
    <w:rsid w:val="5FBDFD9A"/>
    <w:rsid w:val="625D8165"/>
    <w:rsid w:val="64BF2D0C"/>
    <w:rsid w:val="672E6F23"/>
    <w:rsid w:val="6754A5F9"/>
    <w:rsid w:val="68CF89F8"/>
    <w:rsid w:val="6F7739AA"/>
    <w:rsid w:val="6F8FE632"/>
    <w:rsid w:val="6FFDD499"/>
    <w:rsid w:val="712BD73A"/>
    <w:rsid w:val="71FFDC48"/>
    <w:rsid w:val="72E3D581"/>
    <w:rsid w:val="74AED1B9"/>
    <w:rsid w:val="77B78718"/>
    <w:rsid w:val="7BBB75CE"/>
    <w:rsid w:val="7C2DA4FD"/>
    <w:rsid w:val="7FAEF72C"/>
    <w:rsid w:val="7FBE418F"/>
    <w:rsid w:val="7FED68A0"/>
    <w:rsid w:val="7FFF948D"/>
    <w:rsid w:val="8DAF5D27"/>
    <w:rsid w:val="9CEDD5B7"/>
    <w:rsid w:val="9FAF4714"/>
    <w:rsid w:val="AFDBF66A"/>
    <w:rsid w:val="B73B9B69"/>
    <w:rsid w:val="B7D36422"/>
    <w:rsid w:val="BB91C16A"/>
    <w:rsid w:val="BBF3C63E"/>
    <w:rsid w:val="BFCB56AB"/>
    <w:rsid w:val="BFCD2381"/>
    <w:rsid w:val="BFE711C1"/>
    <w:rsid w:val="BFFD4AA2"/>
    <w:rsid w:val="CBF5D548"/>
    <w:rsid w:val="CBFB0CE8"/>
    <w:rsid w:val="D50CD0EA"/>
    <w:rsid w:val="DDFEED29"/>
    <w:rsid w:val="E7EE54E2"/>
    <w:rsid w:val="EAFF4915"/>
    <w:rsid w:val="EFDD2288"/>
    <w:rsid w:val="EFFF18AC"/>
    <w:rsid w:val="F7FE2D9E"/>
    <w:rsid w:val="F7FFED28"/>
    <w:rsid w:val="F8DDEA30"/>
    <w:rsid w:val="F9BDAAD2"/>
    <w:rsid w:val="F9DE4B3C"/>
    <w:rsid w:val="FA3F4E7A"/>
    <w:rsid w:val="FAFA003C"/>
    <w:rsid w:val="FC27BD52"/>
    <w:rsid w:val="FDBFD415"/>
    <w:rsid w:val="FE7EE59B"/>
    <w:rsid w:val="FEF1FF3F"/>
    <w:rsid w:val="FF6F7401"/>
    <w:rsid w:val="FF7E6C7B"/>
    <w:rsid w:val="FFBB8608"/>
    <w:rsid w:val="FFFE4E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5">
    <w:name w:val="Normal (Web)"/>
    <w:basedOn w:val="1"/>
    <w:qFormat/>
    <w:uiPriority w:val="0"/>
    <w:pPr>
      <w:jc w:val="left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2019-12-18T11:46:00Z</dcterms:created>
  <dc:creator>翟朋云</dc:creator>
  <cp:lastModifiedBy>翟朋云</cp:lastModifiedBy>
  <cp:lastPrinted>2019-12-19T23:58:00Z</cp:lastPrinted>
  <dcterms:modified xsi:type="dcterms:W3CDTF">2020-01-03T13:39:45Z</dcterms:modified>
  <dc:title>夯实责任  狠抓落实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</Properties>
</file>